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ink/ink2.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D375A0" w14:textId="1363B4A6" w:rsidR="000A5635" w:rsidRDefault="00000000">
      <w:pPr>
        <w:jc w:val="both"/>
        <w:rPr>
          <w:sz w:val="44"/>
          <w:szCs w:val="44"/>
        </w:rPr>
      </w:pPr>
      <w:proofErr w:type="spellStart"/>
      <w:r>
        <w:rPr>
          <w:sz w:val="44"/>
          <w:szCs w:val="44"/>
        </w:rPr>
        <w:t>ood</w:t>
      </w:r>
      <w:proofErr w:type="spellEnd"/>
      <w:r>
        <w:rPr>
          <w:sz w:val="44"/>
          <w:szCs w:val="44"/>
        </w:rPr>
        <w:t>, when is it time to switch from puppy to adult?</w:t>
      </w:r>
    </w:p>
    <w:p w14:paraId="075475DD" w14:textId="77777777" w:rsidR="000A5635" w:rsidRDefault="000A5635">
      <w:pPr>
        <w:jc w:val="both"/>
        <w:rPr>
          <w:sz w:val="40"/>
          <w:szCs w:val="40"/>
        </w:rPr>
      </w:pPr>
    </w:p>
    <w:p w14:paraId="4E3A40C7" w14:textId="77777777" w:rsidR="000A5635" w:rsidRDefault="00000000">
      <w:pPr>
        <w:jc w:val="both"/>
        <w:rPr>
          <w:sz w:val="22"/>
          <w:szCs w:val="22"/>
        </w:rPr>
      </w:pPr>
      <w:r>
        <w:rPr>
          <w:sz w:val="22"/>
          <w:szCs w:val="22"/>
        </w:rPr>
        <w:t>It is hard to know when the right time to switch your puppy's food is, so we are providing you with a cheat sheet and info on why.</w:t>
      </w:r>
    </w:p>
    <w:p w14:paraId="2BD3F38D" w14:textId="77777777" w:rsidR="000A5635" w:rsidRDefault="000A5635">
      <w:pPr>
        <w:jc w:val="both"/>
        <w:rPr>
          <w:sz w:val="22"/>
          <w:szCs w:val="22"/>
        </w:rPr>
      </w:pPr>
    </w:p>
    <w:p w14:paraId="7D333937" w14:textId="7B21DEBB" w:rsidR="000A5635" w:rsidRDefault="00000000">
      <w:pPr>
        <w:jc w:val="both"/>
        <w:rPr>
          <w:sz w:val="22"/>
          <w:szCs w:val="22"/>
        </w:rPr>
      </w:pPr>
      <w:r>
        <w:rPr>
          <w:sz w:val="22"/>
          <w:szCs w:val="22"/>
        </w:rPr>
        <w:t xml:space="preserve">First understand </w:t>
      </w:r>
      <w:r w:rsidR="00E30C86">
        <w:rPr>
          <w:sz w:val="22"/>
          <w:szCs w:val="22"/>
        </w:rPr>
        <w:t xml:space="preserve">that </w:t>
      </w:r>
      <w:proofErr w:type="gramStart"/>
      <w:r w:rsidR="00E30C86">
        <w:rPr>
          <w:rFonts w:ascii="Calibri" w:eastAsia="Segoe UI" w:hAnsi="Calibri" w:cs="Calibri"/>
          <w:sz w:val="22"/>
          <w:szCs w:val="22"/>
          <w:shd w:val="clear" w:color="auto" w:fill="FFFFFF"/>
        </w:rPr>
        <w:t>It</w:t>
      </w:r>
      <w:proofErr w:type="gramEnd"/>
      <w:r>
        <w:rPr>
          <w:rFonts w:ascii="Calibri" w:eastAsia="Segoe UI" w:hAnsi="Calibri" w:cs="Calibri"/>
          <w:sz w:val="22"/>
          <w:szCs w:val="22"/>
          <w:shd w:val="clear" w:color="auto" w:fill="FFFFFF"/>
        </w:rPr>
        <w:t xml:space="preserve"> can take some large and giant breeds 2-3 years to fully mature. Their bones keep growing … and growing. That means that they should </w:t>
      </w:r>
      <w:r w:rsidR="00E30C86">
        <w:rPr>
          <w:rFonts w:ascii="Calibri" w:eastAsia="Segoe UI" w:hAnsi="Calibri" w:cs="Calibri"/>
          <w:sz w:val="22"/>
          <w:szCs w:val="22"/>
          <w:shd w:val="clear" w:color="auto" w:fill="FFFFFF"/>
        </w:rPr>
        <w:t>eat</w:t>
      </w:r>
      <w:r>
        <w:rPr>
          <w:rFonts w:ascii="Calibri" w:eastAsia="Segoe UI" w:hAnsi="Calibri" w:cs="Calibri"/>
          <w:sz w:val="22"/>
          <w:szCs w:val="22"/>
          <w:shd w:val="clear" w:color="auto" w:fill="FFFFFF"/>
        </w:rPr>
        <w:t xml:space="preserve"> puppy food for longer </w:t>
      </w:r>
      <w:r w:rsidR="00E30C86">
        <w:rPr>
          <w:rFonts w:ascii="Calibri" w:eastAsia="Segoe UI" w:hAnsi="Calibri" w:cs="Calibri"/>
          <w:sz w:val="22"/>
          <w:szCs w:val="22"/>
          <w:shd w:val="clear" w:color="auto" w:fill="FFFFFF"/>
        </w:rPr>
        <w:t>than</w:t>
      </w:r>
      <w:r>
        <w:rPr>
          <w:rFonts w:ascii="Calibri" w:eastAsia="Segoe UI" w:hAnsi="Calibri" w:cs="Calibri"/>
          <w:sz w:val="22"/>
          <w:szCs w:val="22"/>
          <w:shd w:val="clear" w:color="auto" w:fill="FFFFFF"/>
        </w:rPr>
        <w:t xml:space="preserve"> a year. Toys can be done growing at 6 months, meaning they can be weaned off puppy food before they are a year old. This is why you will find most recommendations to switch to adult food at 12 months. They are giving you a general estimation, or a generic </w:t>
      </w:r>
      <w:r w:rsidR="00E30C86">
        <w:rPr>
          <w:rFonts w:ascii="Calibri" w:eastAsia="Segoe UI" w:hAnsi="Calibri" w:cs="Calibri"/>
          <w:sz w:val="22"/>
          <w:szCs w:val="22"/>
          <w:shd w:val="clear" w:color="auto" w:fill="FFFFFF"/>
        </w:rPr>
        <w:t>timeline</w:t>
      </w:r>
      <w:r>
        <w:rPr>
          <w:rFonts w:ascii="Calibri" w:eastAsia="Segoe UI" w:hAnsi="Calibri" w:cs="Calibri"/>
          <w:sz w:val="22"/>
          <w:szCs w:val="22"/>
          <w:shd w:val="clear" w:color="auto" w:fill="FFFFFF"/>
        </w:rPr>
        <w:t xml:space="preserve"> by averaging out the time frame for all size dogs. That said, our </w:t>
      </w:r>
      <w:proofErr w:type="spellStart"/>
      <w:r>
        <w:rPr>
          <w:rFonts w:ascii="Calibri" w:eastAsia="Segoe UI" w:hAnsi="Calibri" w:cs="Calibri"/>
          <w:sz w:val="22"/>
          <w:szCs w:val="22"/>
          <w:shd w:val="clear" w:color="auto" w:fill="FFFFFF"/>
        </w:rPr>
        <w:t>CaliRats</w:t>
      </w:r>
      <w:proofErr w:type="spellEnd"/>
      <w:r>
        <w:rPr>
          <w:rFonts w:ascii="Calibri" w:eastAsia="Segoe UI" w:hAnsi="Calibri" w:cs="Calibri"/>
          <w:sz w:val="22"/>
          <w:szCs w:val="22"/>
          <w:shd w:val="clear" w:color="auto" w:fill="FFFFFF"/>
        </w:rPr>
        <w:t xml:space="preserve"> are Toys to standers and require less time on puppy food then you would think.</w:t>
      </w:r>
    </w:p>
    <w:p w14:paraId="312700BF" w14:textId="77777777" w:rsidR="000A5635" w:rsidRDefault="00000000">
      <w:pPr>
        <w:jc w:val="both"/>
        <w:rPr>
          <w:sz w:val="22"/>
          <w:szCs w:val="22"/>
        </w:rPr>
      </w:pPr>
      <w:r>
        <w:rPr>
          <w:sz w:val="22"/>
          <w:szCs w:val="22"/>
        </w:rPr>
        <w:t xml:space="preserve">  </w:t>
      </w:r>
    </w:p>
    <w:p w14:paraId="40546C57" w14:textId="77777777" w:rsidR="000A5635" w:rsidRDefault="000A5635">
      <w:pPr>
        <w:jc w:val="both"/>
        <w:rPr>
          <w:sz w:val="22"/>
          <w:szCs w:val="22"/>
        </w:rPr>
      </w:pPr>
    </w:p>
    <w:p w14:paraId="01CD0DFE" w14:textId="77777777" w:rsidR="000A5635" w:rsidRDefault="00000000">
      <w:pPr>
        <w:jc w:val="both"/>
        <w:rPr>
          <w:b/>
          <w:bCs/>
          <w:sz w:val="28"/>
          <w:szCs w:val="28"/>
        </w:rPr>
      </w:pPr>
      <w:r>
        <w:rPr>
          <w:b/>
          <w:bCs/>
          <w:sz w:val="28"/>
          <w:szCs w:val="28"/>
        </w:rPr>
        <w:t xml:space="preserve">TOYS 10 </w:t>
      </w:r>
      <w:proofErr w:type="spellStart"/>
      <w:r>
        <w:rPr>
          <w:b/>
          <w:bCs/>
          <w:sz w:val="28"/>
          <w:szCs w:val="28"/>
        </w:rPr>
        <w:t>lbs</w:t>
      </w:r>
      <w:proofErr w:type="spellEnd"/>
      <w:r>
        <w:rPr>
          <w:b/>
          <w:bCs/>
          <w:sz w:val="28"/>
          <w:szCs w:val="28"/>
        </w:rPr>
        <w:t xml:space="preserve"> and under</w:t>
      </w:r>
    </w:p>
    <w:p w14:paraId="329E6838" w14:textId="77777777" w:rsidR="000A5635" w:rsidRDefault="00000000">
      <w:pPr>
        <w:jc w:val="both"/>
        <w:rPr>
          <w:b/>
          <w:bCs/>
          <w:sz w:val="24"/>
          <w:szCs w:val="24"/>
          <w:highlight w:val="lightGray"/>
        </w:rPr>
      </w:pPr>
      <w:r>
        <w:rPr>
          <w:b/>
          <w:bCs/>
          <w:sz w:val="22"/>
          <w:szCs w:val="22"/>
        </w:rPr>
        <w:t xml:space="preserve"> </w:t>
      </w:r>
      <w:r>
        <w:rPr>
          <w:b/>
          <w:bCs/>
          <w:sz w:val="24"/>
          <w:szCs w:val="24"/>
          <w:highlight w:val="lightGray"/>
        </w:rPr>
        <w:t>Switch food at 6 to 8 months</w:t>
      </w:r>
    </w:p>
    <w:p w14:paraId="021106DD" w14:textId="6D855B42" w:rsidR="000A5635" w:rsidRDefault="00000000">
      <w:pPr>
        <w:jc w:val="both"/>
        <w:rPr>
          <w:rFonts w:ascii="Calibri" w:eastAsia="Segoe UI" w:hAnsi="Calibri" w:cs="Calibri"/>
          <w:sz w:val="22"/>
          <w:szCs w:val="22"/>
          <w:shd w:val="clear" w:color="auto" w:fill="FFFFFF"/>
        </w:rPr>
      </w:pPr>
      <w:r>
        <w:rPr>
          <w:sz w:val="22"/>
          <w:szCs w:val="22"/>
        </w:rPr>
        <w:t>This might seem like it is too early, and yes you want to make sure your dog is done growing before the switch, but</w:t>
      </w:r>
      <w:r>
        <w:rPr>
          <w:rFonts w:ascii="Calibri" w:eastAsia="Segoe UI" w:hAnsi="Calibri" w:cs="Calibri"/>
          <w:sz w:val="22"/>
          <w:szCs w:val="22"/>
          <w:shd w:val="clear" w:color="auto" w:fill="FFFFFF"/>
        </w:rPr>
        <w:t xml:space="preserve"> toy breed puppies generally reach maturity faster.  Usually between 6 and 8 months of age. This means that by the time your toy puppy is a year old, they are fully grown and should already be on adult dog food. The smaller your dog the sooner they can switch, I.e., a 3 to 5 </w:t>
      </w:r>
      <w:proofErr w:type="spellStart"/>
      <w:r>
        <w:rPr>
          <w:rFonts w:ascii="Calibri" w:eastAsia="Segoe UI" w:hAnsi="Calibri" w:cs="Calibri"/>
          <w:sz w:val="22"/>
          <w:szCs w:val="22"/>
          <w:shd w:val="clear" w:color="auto" w:fill="FFFFFF"/>
        </w:rPr>
        <w:t>lb</w:t>
      </w:r>
      <w:proofErr w:type="spellEnd"/>
      <w:r>
        <w:rPr>
          <w:rFonts w:ascii="Calibri" w:eastAsia="Segoe UI" w:hAnsi="Calibri" w:cs="Calibri"/>
          <w:sz w:val="22"/>
          <w:szCs w:val="22"/>
          <w:shd w:val="clear" w:color="auto" w:fill="FFFFFF"/>
        </w:rPr>
        <w:t xml:space="preserve"> dog can switch at the </w:t>
      </w:r>
      <w:r w:rsidR="00E30C86">
        <w:rPr>
          <w:rFonts w:ascii="Calibri" w:eastAsia="Segoe UI" w:hAnsi="Calibri" w:cs="Calibri"/>
          <w:sz w:val="22"/>
          <w:szCs w:val="22"/>
          <w:shd w:val="clear" w:color="auto" w:fill="FFFFFF"/>
        </w:rPr>
        <w:t>6-month</w:t>
      </w:r>
      <w:r>
        <w:rPr>
          <w:rFonts w:ascii="Calibri" w:eastAsia="Segoe UI" w:hAnsi="Calibri" w:cs="Calibri"/>
          <w:sz w:val="22"/>
          <w:szCs w:val="22"/>
          <w:shd w:val="clear" w:color="auto" w:fill="FFFFFF"/>
        </w:rPr>
        <w:t xml:space="preserve"> mark.</w:t>
      </w:r>
    </w:p>
    <w:p w14:paraId="62410095" w14:textId="77777777" w:rsidR="000A5635" w:rsidRDefault="000A5635">
      <w:pPr>
        <w:jc w:val="both"/>
        <w:rPr>
          <w:rFonts w:ascii="Calibri" w:eastAsia="Segoe UI" w:hAnsi="Calibri" w:cs="Calibri"/>
          <w:b/>
          <w:bCs/>
          <w:sz w:val="22"/>
          <w:szCs w:val="22"/>
          <w:shd w:val="clear" w:color="auto" w:fill="FFFFFF"/>
        </w:rPr>
      </w:pPr>
    </w:p>
    <w:p w14:paraId="72C04C17" w14:textId="77777777" w:rsidR="000A5635" w:rsidRDefault="00000000">
      <w:pPr>
        <w:jc w:val="both"/>
        <w:rPr>
          <w:rFonts w:ascii="Calibri" w:eastAsia="Segoe UI" w:hAnsi="Calibri" w:cs="Calibri"/>
          <w:b/>
          <w:bCs/>
          <w:sz w:val="28"/>
          <w:szCs w:val="28"/>
          <w:shd w:val="clear" w:color="auto" w:fill="FFFFFF"/>
        </w:rPr>
      </w:pPr>
      <w:r>
        <w:rPr>
          <w:rFonts w:ascii="Calibri" w:eastAsia="Segoe UI" w:hAnsi="Calibri" w:cs="Calibri"/>
          <w:b/>
          <w:bCs/>
          <w:sz w:val="28"/>
          <w:szCs w:val="28"/>
          <w:shd w:val="clear" w:color="auto" w:fill="FFFFFF"/>
        </w:rPr>
        <w:t xml:space="preserve">MINIS 10 to 18 </w:t>
      </w:r>
      <w:proofErr w:type="spellStart"/>
      <w:r>
        <w:rPr>
          <w:rFonts w:ascii="Calibri" w:eastAsia="Segoe UI" w:hAnsi="Calibri" w:cs="Calibri"/>
          <w:b/>
          <w:bCs/>
          <w:sz w:val="28"/>
          <w:szCs w:val="28"/>
          <w:shd w:val="clear" w:color="auto" w:fill="FFFFFF"/>
        </w:rPr>
        <w:t>lbs</w:t>
      </w:r>
      <w:proofErr w:type="spellEnd"/>
    </w:p>
    <w:p w14:paraId="5633F7C7" w14:textId="77777777" w:rsidR="000A5635" w:rsidRDefault="00000000">
      <w:pPr>
        <w:jc w:val="both"/>
        <w:rPr>
          <w:rFonts w:ascii="Calibri" w:eastAsia="Segoe UI" w:hAnsi="Calibri" w:cs="Calibri"/>
          <w:b/>
          <w:bCs/>
          <w:sz w:val="24"/>
          <w:szCs w:val="24"/>
          <w:highlight w:val="lightGray"/>
          <w:shd w:val="clear" w:color="auto" w:fill="FFFFFF"/>
        </w:rPr>
      </w:pPr>
      <w:r>
        <w:rPr>
          <w:rFonts w:ascii="Calibri" w:eastAsia="Segoe UI" w:hAnsi="Calibri" w:cs="Calibri"/>
          <w:b/>
          <w:bCs/>
          <w:sz w:val="24"/>
          <w:szCs w:val="24"/>
          <w:highlight w:val="lightGray"/>
          <w:shd w:val="clear" w:color="auto" w:fill="FFFFFF"/>
        </w:rPr>
        <w:t xml:space="preserve">Switch food at 8 to 11 months </w:t>
      </w:r>
    </w:p>
    <w:p w14:paraId="22B57D03" w14:textId="534E264F" w:rsidR="000A5635" w:rsidRDefault="00000000">
      <w:pPr>
        <w:jc w:val="both"/>
        <w:rPr>
          <w:rFonts w:ascii="Calibri" w:eastAsia="Segoe UI" w:hAnsi="Calibri" w:cs="Calibri"/>
          <w:sz w:val="22"/>
          <w:szCs w:val="22"/>
          <w:shd w:val="clear" w:color="auto" w:fill="FFFFFF"/>
        </w:rPr>
      </w:pPr>
      <w:r>
        <w:rPr>
          <w:rFonts w:ascii="Calibri" w:eastAsia="Segoe UI" w:hAnsi="Calibri" w:cs="Calibri"/>
          <w:sz w:val="22"/>
          <w:szCs w:val="22"/>
          <w:shd w:val="clear" w:color="auto" w:fill="FFFFFF"/>
        </w:rPr>
        <w:t xml:space="preserve"> If your dog is on the smaller side of a mini, 10 to 12 </w:t>
      </w:r>
      <w:proofErr w:type="spellStart"/>
      <w:r>
        <w:rPr>
          <w:rFonts w:ascii="Calibri" w:eastAsia="Segoe UI" w:hAnsi="Calibri" w:cs="Calibri"/>
          <w:sz w:val="22"/>
          <w:szCs w:val="22"/>
          <w:shd w:val="clear" w:color="auto" w:fill="FFFFFF"/>
        </w:rPr>
        <w:t>lbs</w:t>
      </w:r>
      <w:proofErr w:type="spellEnd"/>
      <w:r>
        <w:rPr>
          <w:rFonts w:ascii="Calibri" w:eastAsia="Segoe UI" w:hAnsi="Calibri" w:cs="Calibri"/>
          <w:sz w:val="22"/>
          <w:szCs w:val="22"/>
          <w:shd w:val="clear" w:color="auto" w:fill="FFFFFF"/>
        </w:rPr>
        <w:t xml:space="preserve"> then switch around the earlier age listed. Like Toys, Minis which are considered small dogs, are done growing faster </w:t>
      </w:r>
      <w:r w:rsidR="00E30C86">
        <w:rPr>
          <w:rFonts w:ascii="Calibri" w:eastAsia="Segoe UI" w:hAnsi="Calibri" w:cs="Calibri"/>
          <w:sz w:val="22"/>
          <w:szCs w:val="22"/>
          <w:shd w:val="clear" w:color="auto" w:fill="FFFFFF"/>
        </w:rPr>
        <w:t>than</w:t>
      </w:r>
      <w:r>
        <w:rPr>
          <w:rFonts w:ascii="Calibri" w:eastAsia="Segoe UI" w:hAnsi="Calibri" w:cs="Calibri"/>
          <w:sz w:val="22"/>
          <w:szCs w:val="22"/>
          <w:shd w:val="clear" w:color="auto" w:fill="FFFFFF"/>
        </w:rPr>
        <w:t xml:space="preserve"> a medium or large dog. Usually at 8 to 11 months. There for they do not need to stay on puppy food for a year.</w:t>
      </w:r>
    </w:p>
    <w:p w14:paraId="2789AF43" w14:textId="77777777" w:rsidR="000A5635" w:rsidRDefault="000A5635">
      <w:pPr>
        <w:jc w:val="both"/>
        <w:rPr>
          <w:rFonts w:ascii="Calibri" w:eastAsia="Segoe UI" w:hAnsi="Calibri" w:cs="Calibri"/>
          <w:sz w:val="22"/>
          <w:szCs w:val="22"/>
          <w:shd w:val="clear" w:color="auto" w:fill="FFFFFF"/>
        </w:rPr>
      </w:pPr>
    </w:p>
    <w:p w14:paraId="681568A4" w14:textId="77777777" w:rsidR="000A5635" w:rsidRDefault="000A5635">
      <w:pPr>
        <w:jc w:val="both"/>
        <w:rPr>
          <w:rFonts w:ascii="Calibri" w:eastAsia="Segoe UI" w:hAnsi="Calibri" w:cs="Calibri"/>
          <w:sz w:val="22"/>
          <w:szCs w:val="22"/>
          <w:shd w:val="clear" w:color="auto" w:fill="FFFFFF"/>
        </w:rPr>
      </w:pPr>
    </w:p>
    <w:p w14:paraId="185C4A7A" w14:textId="77777777" w:rsidR="000A5635" w:rsidRDefault="00000000">
      <w:pPr>
        <w:jc w:val="both"/>
        <w:rPr>
          <w:rFonts w:ascii="Calibri" w:eastAsia="Segoe UI" w:hAnsi="Calibri" w:cs="Calibri"/>
          <w:b/>
          <w:bCs/>
          <w:sz w:val="28"/>
          <w:szCs w:val="28"/>
          <w:shd w:val="clear" w:color="auto" w:fill="FFFFFF"/>
        </w:rPr>
      </w:pPr>
      <w:r>
        <w:rPr>
          <w:rFonts w:ascii="Calibri" w:eastAsia="Segoe UI" w:hAnsi="Calibri" w:cs="Calibri"/>
          <w:b/>
          <w:bCs/>
          <w:sz w:val="28"/>
          <w:szCs w:val="28"/>
          <w:shd w:val="clear" w:color="auto" w:fill="FFFFFF"/>
        </w:rPr>
        <w:t xml:space="preserve">Standards 18 to 25 </w:t>
      </w:r>
      <w:proofErr w:type="spellStart"/>
      <w:r>
        <w:rPr>
          <w:rFonts w:ascii="Calibri" w:eastAsia="Segoe UI" w:hAnsi="Calibri" w:cs="Calibri"/>
          <w:b/>
          <w:bCs/>
          <w:sz w:val="28"/>
          <w:szCs w:val="28"/>
          <w:shd w:val="clear" w:color="auto" w:fill="FFFFFF"/>
        </w:rPr>
        <w:t>lbs</w:t>
      </w:r>
      <w:proofErr w:type="spellEnd"/>
    </w:p>
    <w:p w14:paraId="27A1D734" w14:textId="77777777" w:rsidR="000A5635" w:rsidRDefault="00000000">
      <w:pPr>
        <w:jc w:val="both"/>
        <w:rPr>
          <w:rFonts w:ascii="Calibri" w:eastAsia="Segoe UI" w:hAnsi="Calibri" w:cs="Calibri"/>
          <w:b/>
          <w:bCs/>
          <w:sz w:val="24"/>
          <w:szCs w:val="24"/>
          <w:highlight w:val="lightGray"/>
          <w:shd w:val="clear" w:color="auto" w:fill="FFFFFF"/>
        </w:rPr>
      </w:pPr>
      <w:r>
        <w:rPr>
          <w:rFonts w:ascii="Calibri" w:eastAsia="Segoe UI" w:hAnsi="Calibri" w:cs="Calibri"/>
          <w:b/>
          <w:bCs/>
          <w:sz w:val="24"/>
          <w:szCs w:val="24"/>
          <w:highlight w:val="lightGray"/>
          <w:shd w:val="clear" w:color="auto" w:fill="FFFFFF"/>
        </w:rPr>
        <w:t>Switch food at 11 to 12 months</w:t>
      </w:r>
    </w:p>
    <w:p w14:paraId="06C9B82A" w14:textId="2ABEEFE5" w:rsidR="000A5635" w:rsidRDefault="00000000">
      <w:pPr>
        <w:jc w:val="both"/>
        <w:rPr>
          <w:rFonts w:ascii="Calibri" w:eastAsia="Segoe UI" w:hAnsi="Calibri" w:cs="Calibri"/>
          <w:sz w:val="22"/>
          <w:szCs w:val="22"/>
          <w:highlight w:val="lightGray"/>
          <w:shd w:val="clear" w:color="auto" w:fill="FFFFFF"/>
        </w:rPr>
      </w:pPr>
      <w:r>
        <w:rPr>
          <w:rFonts w:ascii="Calibri" w:eastAsia="Segoe UI" w:hAnsi="Calibri" w:cs="Calibri"/>
          <w:sz w:val="22"/>
          <w:szCs w:val="22"/>
          <w:shd w:val="clear" w:color="auto" w:fill="FFFFFF"/>
        </w:rPr>
        <w:t xml:space="preserve">Standards are considered a small to med size dog, and </w:t>
      </w:r>
      <w:proofErr w:type="gramStart"/>
      <w:r>
        <w:rPr>
          <w:rFonts w:ascii="Calibri" w:eastAsia="Segoe UI" w:hAnsi="Calibri" w:cs="Calibri"/>
          <w:sz w:val="22"/>
          <w:szCs w:val="22"/>
          <w:shd w:val="clear" w:color="auto" w:fill="FFFFFF"/>
        </w:rPr>
        <w:t>actually fall</w:t>
      </w:r>
      <w:proofErr w:type="gramEnd"/>
      <w:r>
        <w:rPr>
          <w:rFonts w:ascii="Calibri" w:eastAsia="Segoe UI" w:hAnsi="Calibri" w:cs="Calibri"/>
          <w:sz w:val="22"/>
          <w:szCs w:val="22"/>
          <w:shd w:val="clear" w:color="auto" w:fill="FFFFFF"/>
        </w:rPr>
        <w:t xml:space="preserve"> into the correct category to switch the food at the </w:t>
      </w:r>
      <w:r w:rsidR="00E30C86">
        <w:rPr>
          <w:rFonts w:ascii="Calibri" w:eastAsia="Segoe UI" w:hAnsi="Calibri" w:cs="Calibri"/>
          <w:sz w:val="22"/>
          <w:szCs w:val="22"/>
          <w:shd w:val="clear" w:color="auto" w:fill="FFFFFF"/>
        </w:rPr>
        <w:t>12-month</w:t>
      </w:r>
      <w:r>
        <w:rPr>
          <w:rFonts w:ascii="Calibri" w:eastAsia="Segoe UI" w:hAnsi="Calibri" w:cs="Calibri"/>
          <w:sz w:val="22"/>
          <w:szCs w:val="22"/>
          <w:shd w:val="clear" w:color="auto" w:fill="FFFFFF"/>
        </w:rPr>
        <w:t xml:space="preserve"> mark.</w:t>
      </w:r>
    </w:p>
    <w:p w14:paraId="03AAE7AC" w14:textId="77777777" w:rsidR="000A5635" w:rsidRDefault="000A5635">
      <w:pPr>
        <w:jc w:val="both"/>
        <w:rPr>
          <w:rFonts w:ascii="Calibri" w:eastAsia="Segoe UI" w:hAnsi="Calibri" w:cs="Calibri"/>
          <w:b/>
          <w:bCs/>
          <w:sz w:val="28"/>
          <w:szCs w:val="28"/>
          <w:shd w:val="clear" w:color="auto" w:fill="FFFFFF"/>
        </w:rPr>
      </w:pPr>
    </w:p>
    <w:p w14:paraId="4E865EBE" w14:textId="77777777" w:rsidR="000A5635" w:rsidRDefault="000A5635">
      <w:pPr>
        <w:jc w:val="both"/>
        <w:rPr>
          <w:rFonts w:ascii="Calibri" w:eastAsia="Segoe UI" w:hAnsi="Calibri" w:cs="Calibri"/>
          <w:b/>
          <w:bCs/>
          <w:sz w:val="28"/>
          <w:szCs w:val="28"/>
          <w:shd w:val="clear" w:color="auto" w:fill="FFFFFF"/>
        </w:rPr>
      </w:pPr>
    </w:p>
    <w:p w14:paraId="13ED6DC7" w14:textId="77777777" w:rsidR="000A5635" w:rsidRDefault="00000000">
      <w:pPr>
        <w:jc w:val="both"/>
        <w:rPr>
          <w:rFonts w:ascii="Calibri" w:eastAsia="Segoe UI" w:hAnsi="Calibri" w:cs="Calibri"/>
          <w:b/>
          <w:bCs/>
          <w:sz w:val="28"/>
          <w:szCs w:val="28"/>
          <w:shd w:val="clear" w:color="auto" w:fill="FFFFFF"/>
        </w:rPr>
      </w:pPr>
      <w:r>
        <w:rPr>
          <w:rFonts w:ascii="Calibri" w:eastAsia="Segoe UI" w:hAnsi="Calibri" w:cs="Calibri"/>
          <w:b/>
          <w:bCs/>
          <w:sz w:val="28"/>
          <w:szCs w:val="28"/>
          <w:shd w:val="clear" w:color="auto" w:fill="FFFFFF"/>
        </w:rPr>
        <w:t>How do I know when My dog is done growing?</w:t>
      </w:r>
    </w:p>
    <w:p w14:paraId="16991B1A" w14:textId="77777777" w:rsidR="000A5635" w:rsidRDefault="00000000">
      <w:pPr>
        <w:numPr>
          <w:ilvl w:val="0"/>
          <w:numId w:val="1"/>
        </w:numPr>
        <w:jc w:val="both"/>
        <w:rPr>
          <w:rFonts w:ascii="Calibri" w:eastAsia="Segoe UI" w:hAnsi="Calibri" w:cs="Calibri"/>
          <w:sz w:val="22"/>
          <w:szCs w:val="22"/>
          <w:shd w:val="clear" w:color="auto" w:fill="FFFFFF"/>
        </w:rPr>
      </w:pPr>
      <w:r>
        <w:rPr>
          <w:rFonts w:ascii="Calibri" w:eastAsia="Segoe UI" w:hAnsi="Calibri" w:cs="Calibri"/>
          <w:sz w:val="22"/>
          <w:szCs w:val="22"/>
          <w:shd w:val="clear" w:color="auto" w:fill="FFFFFF"/>
        </w:rPr>
        <w:t xml:space="preserve">When your dog is done growing in weight and size you know they are done growing. </w:t>
      </w:r>
    </w:p>
    <w:p w14:paraId="0AB16394" w14:textId="77777777" w:rsidR="000A5635" w:rsidRDefault="000A5635">
      <w:pPr>
        <w:jc w:val="both"/>
        <w:rPr>
          <w:rFonts w:ascii="Calibri" w:eastAsia="Segoe UI" w:hAnsi="Calibri" w:cs="Calibri"/>
          <w:sz w:val="24"/>
          <w:szCs w:val="24"/>
          <w:shd w:val="clear" w:color="auto" w:fill="FFFFFF"/>
        </w:rPr>
      </w:pPr>
    </w:p>
    <w:p w14:paraId="5245E1E8" w14:textId="77777777" w:rsidR="000A5635" w:rsidRDefault="00000000">
      <w:pPr>
        <w:numPr>
          <w:ilvl w:val="0"/>
          <w:numId w:val="1"/>
        </w:numPr>
        <w:jc w:val="both"/>
        <w:rPr>
          <w:rFonts w:ascii="Calibri" w:eastAsia="Segoe UI" w:hAnsi="Calibri" w:cs="Calibri"/>
          <w:sz w:val="22"/>
          <w:szCs w:val="22"/>
          <w:shd w:val="clear" w:color="auto" w:fill="FFFFFF"/>
        </w:rPr>
      </w:pPr>
      <w:r>
        <w:rPr>
          <w:rFonts w:ascii="Calibri" w:eastAsia="sans-serif" w:hAnsi="Calibri" w:cs="Calibri"/>
          <w:color w:val="111111"/>
          <w:sz w:val="22"/>
          <w:szCs w:val="22"/>
          <w:shd w:val="clear" w:color="auto" w:fill="FFFFFF"/>
        </w:rPr>
        <w:t>Feeling the </w:t>
      </w:r>
      <w:r>
        <w:rPr>
          <w:rStyle w:val="Strong"/>
          <w:rFonts w:ascii="Calibri" w:eastAsia="sans-serif" w:hAnsi="Calibri" w:cs="Calibri"/>
          <w:color w:val="111111"/>
          <w:sz w:val="22"/>
          <w:szCs w:val="22"/>
        </w:rPr>
        <w:t>ribs and their growth plates</w:t>
      </w:r>
      <w:r>
        <w:rPr>
          <w:rFonts w:ascii="Calibri" w:eastAsia="sans-serif" w:hAnsi="Calibri" w:cs="Calibri"/>
          <w:color w:val="111111"/>
          <w:sz w:val="22"/>
          <w:szCs w:val="22"/>
          <w:shd w:val="clear" w:color="auto" w:fill="FFFFFF"/>
        </w:rPr>
        <w:t> can sometimes be used to help indicate if a puppy is fully grown. If you run your hands down your dog’s rib cage and you can still feel knobs at the edge of the bones, these are the growth plates that are still hardening suggesting that your puppy still has more growing to do.</w:t>
      </w:r>
    </w:p>
    <w:p w14:paraId="5DF86383" w14:textId="77777777" w:rsidR="000A5635" w:rsidRDefault="000A5635">
      <w:pPr>
        <w:jc w:val="both"/>
        <w:rPr>
          <w:rFonts w:ascii="Calibri" w:eastAsia="Segoe UI" w:hAnsi="Calibri" w:cs="Calibri"/>
          <w:w w:val="90"/>
          <w:sz w:val="22"/>
          <w:szCs w:val="22"/>
          <w:shd w:val="clear" w:color="auto" w:fill="FFFFFF"/>
        </w:rPr>
      </w:pPr>
    </w:p>
    <w:p w14:paraId="1D0E7774" w14:textId="77777777" w:rsidR="000A5635" w:rsidRDefault="000A5635">
      <w:pPr>
        <w:jc w:val="both"/>
        <w:rPr>
          <w:rFonts w:ascii="Calibri" w:eastAsia="Segoe UI" w:hAnsi="Calibri" w:cs="Calibri"/>
          <w:w w:val="90"/>
          <w:sz w:val="22"/>
          <w:szCs w:val="22"/>
          <w:shd w:val="clear" w:color="auto" w:fill="FFFFFF"/>
        </w:rPr>
      </w:pPr>
    </w:p>
    <w:p w14:paraId="4F094EF8" w14:textId="77777777" w:rsidR="000A5635" w:rsidRDefault="00000000">
      <w:pPr>
        <w:jc w:val="both"/>
        <w:rPr>
          <w:rFonts w:ascii="Calibri" w:eastAsia="Segoe UI" w:hAnsi="Calibri" w:cs="Calibri"/>
          <w:b/>
          <w:bCs/>
          <w:w w:val="90"/>
          <w:sz w:val="28"/>
          <w:szCs w:val="28"/>
          <w:shd w:val="clear" w:color="auto" w:fill="FFFFFF"/>
        </w:rPr>
      </w:pPr>
      <w:r>
        <w:rPr>
          <w:rFonts w:ascii="Calibri" w:eastAsia="Segoe UI" w:hAnsi="Calibri" w:cs="Calibri"/>
          <w:b/>
          <w:bCs/>
          <w:w w:val="90"/>
          <w:sz w:val="28"/>
          <w:szCs w:val="28"/>
          <w:shd w:val="clear" w:color="auto" w:fill="FFFFFF"/>
        </w:rPr>
        <w:lastRenderedPageBreak/>
        <w:t>Why Change to Adult food sooner for Toys, Minis and smaller Standards?</w:t>
      </w:r>
    </w:p>
    <w:p w14:paraId="332751EB" w14:textId="5ECDDE4F" w:rsidR="000A5635" w:rsidRDefault="00000000">
      <w:pPr>
        <w:jc w:val="both"/>
        <w:rPr>
          <w:rFonts w:ascii="Calibri" w:eastAsia="Segoe UI" w:hAnsi="Calibri" w:cs="Calibri"/>
          <w:sz w:val="22"/>
          <w:szCs w:val="22"/>
          <w:shd w:val="clear" w:color="auto" w:fill="FFFFFF"/>
        </w:rPr>
      </w:pPr>
      <w:r>
        <w:rPr>
          <w:rFonts w:ascii="Calibri" w:eastAsia="Segoe UI" w:hAnsi="Calibri" w:cs="Calibri"/>
          <w:sz w:val="22"/>
          <w:szCs w:val="22"/>
          <w:shd w:val="clear" w:color="auto" w:fill="FFFFFF"/>
        </w:rPr>
        <w:t xml:space="preserve">In case you are asking why you need to switch from puppy to adult food earlier and not at the “recommended” age on your search engine. </w:t>
      </w:r>
      <w:proofErr w:type="gramStart"/>
      <w:r>
        <w:rPr>
          <w:rFonts w:ascii="Calibri" w:eastAsia="Segoe UI" w:hAnsi="Calibri" w:cs="Calibri"/>
          <w:sz w:val="22"/>
          <w:szCs w:val="22"/>
          <w:shd w:val="clear" w:color="auto" w:fill="FFFFFF"/>
        </w:rPr>
        <w:t>Well</w:t>
      </w:r>
      <w:proofErr w:type="gramEnd"/>
      <w:r>
        <w:rPr>
          <w:rFonts w:ascii="Calibri" w:eastAsia="Segoe UI" w:hAnsi="Calibri" w:cs="Calibri"/>
          <w:sz w:val="22"/>
          <w:szCs w:val="22"/>
          <w:shd w:val="clear" w:color="auto" w:fill="FFFFFF"/>
        </w:rPr>
        <w:t xml:space="preserve"> here are the </w:t>
      </w:r>
      <w:r w:rsidR="00E30C86">
        <w:rPr>
          <w:rFonts w:ascii="Calibri" w:eastAsia="Segoe UI" w:hAnsi="Calibri" w:cs="Calibri"/>
          <w:sz w:val="22"/>
          <w:szCs w:val="22"/>
          <w:shd w:val="clear" w:color="auto" w:fill="FFFFFF"/>
        </w:rPr>
        <w:t>reasons.</w:t>
      </w:r>
      <w:r>
        <w:rPr>
          <w:rFonts w:ascii="Calibri" w:eastAsia="Segoe UI" w:hAnsi="Calibri" w:cs="Calibri"/>
          <w:sz w:val="22"/>
          <w:szCs w:val="22"/>
          <w:shd w:val="clear" w:color="auto" w:fill="FFFFFF"/>
        </w:rPr>
        <w:t xml:space="preserve"> </w:t>
      </w:r>
    </w:p>
    <w:p w14:paraId="067E6556" w14:textId="77777777" w:rsidR="000A5635" w:rsidRDefault="000A5635">
      <w:pPr>
        <w:jc w:val="both"/>
        <w:rPr>
          <w:rFonts w:ascii="Calibri" w:eastAsia="Segoe UI" w:hAnsi="Calibri" w:cs="Calibri"/>
          <w:sz w:val="22"/>
          <w:szCs w:val="22"/>
          <w:shd w:val="clear" w:color="auto" w:fill="FFFFFF"/>
        </w:rPr>
      </w:pPr>
    </w:p>
    <w:p w14:paraId="3A025A3A" w14:textId="77777777" w:rsidR="000A5635" w:rsidRDefault="00000000">
      <w:pPr>
        <w:jc w:val="both"/>
        <w:rPr>
          <w:rFonts w:ascii="Calibri" w:eastAsia="Segoe UI" w:hAnsi="Calibri" w:cs="Calibri"/>
          <w:b/>
          <w:bCs/>
          <w:sz w:val="24"/>
          <w:szCs w:val="24"/>
          <w:shd w:val="clear" w:color="auto" w:fill="FFFFFF"/>
        </w:rPr>
      </w:pPr>
      <w:r>
        <w:rPr>
          <w:rFonts w:ascii="Calibri" w:eastAsia="Segoe UI" w:hAnsi="Calibri" w:cs="Calibri"/>
          <w:b/>
          <w:bCs/>
          <w:sz w:val="24"/>
          <w:szCs w:val="24"/>
          <w:shd w:val="clear" w:color="auto" w:fill="FFFFFF"/>
        </w:rPr>
        <w:t>#</w:t>
      </w:r>
      <w:proofErr w:type="gramStart"/>
      <w:r>
        <w:rPr>
          <w:rFonts w:ascii="Calibri" w:eastAsia="Segoe UI" w:hAnsi="Calibri" w:cs="Calibri"/>
          <w:b/>
          <w:bCs/>
          <w:sz w:val="24"/>
          <w:szCs w:val="24"/>
          <w:shd w:val="clear" w:color="auto" w:fill="FFFFFF"/>
        </w:rPr>
        <w:t>1  High</w:t>
      </w:r>
      <w:proofErr w:type="gramEnd"/>
      <w:r>
        <w:rPr>
          <w:rFonts w:ascii="Calibri" w:eastAsia="Segoe UI" w:hAnsi="Calibri" w:cs="Calibri"/>
          <w:b/>
          <w:bCs/>
          <w:sz w:val="24"/>
          <w:szCs w:val="24"/>
          <w:shd w:val="clear" w:color="auto" w:fill="FFFFFF"/>
        </w:rPr>
        <w:t xml:space="preserve"> Liver Enzymes</w:t>
      </w:r>
    </w:p>
    <w:p w14:paraId="074C2F93" w14:textId="0BCB2976" w:rsidR="000A5635" w:rsidRDefault="00000000">
      <w:pPr>
        <w:jc w:val="both"/>
        <w:rPr>
          <w:rFonts w:ascii="Calibri" w:eastAsia="SimSun" w:hAnsi="Calibri" w:cs="Calibri"/>
          <w:color w:val="000000" w:themeColor="text1"/>
          <w:sz w:val="21"/>
          <w:szCs w:val="21"/>
        </w:rPr>
      </w:pPr>
      <w:r>
        <w:rPr>
          <w:rFonts w:ascii="Calibri" w:eastAsia="Segoe UI" w:hAnsi="Calibri" w:cs="Calibri"/>
          <w:color w:val="000000" w:themeColor="text1"/>
          <w:sz w:val="22"/>
          <w:szCs w:val="22"/>
        </w:rPr>
        <w:t xml:space="preserve"> </w:t>
      </w:r>
      <w:r>
        <w:rPr>
          <w:rFonts w:ascii="Calibri" w:eastAsia="SimSun" w:hAnsi="Calibri" w:cs="Calibri"/>
          <w:color w:val="000000" w:themeColor="text1"/>
          <w:sz w:val="21"/>
          <w:szCs w:val="21"/>
        </w:rPr>
        <w:t>As an organ, the liver has a variety of life-sustaining functions. It detoxifies the blood, produces bile to help digest nutrients in the intestinal tract, and makes important body proteins like albumin and clotting factors. </w:t>
      </w:r>
      <w:r>
        <w:rPr>
          <w:rStyle w:val="Strong"/>
          <w:rFonts w:ascii="Calibri" w:eastAsia="SimSun" w:hAnsi="Calibri" w:cs="Calibri"/>
          <w:color w:val="000000" w:themeColor="text1"/>
          <w:sz w:val="21"/>
          <w:szCs w:val="21"/>
        </w:rPr>
        <w:t xml:space="preserve"> If the liver's health is poor, </w:t>
      </w:r>
      <w:r w:rsidR="00E30C86">
        <w:rPr>
          <w:rStyle w:val="Strong"/>
          <w:rFonts w:ascii="Calibri" w:eastAsia="SimSun" w:hAnsi="Calibri" w:cs="Calibri"/>
          <w:color w:val="000000" w:themeColor="text1"/>
          <w:sz w:val="21"/>
          <w:szCs w:val="21"/>
        </w:rPr>
        <w:t>then</w:t>
      </w:r>
      <w:r>
        <w:rPr>
          <w:rStyle w:val="Strong"/>
          <w:rFonts w:ascii="Calibri" w:eastAsia="SimSun" w:hAnsi="Calibri" w:cs="Calibri"/>
          <w:color w:val="000000" w:themeColor="text1"/>
          <w:sz w:val="21"/>
          <w:szCs w:val="21"/>
        </w:rPr>
        <w:t xml:space="preserve"> elevated liver enzymes may be one of the first signs that changes need to be made to your dog's nutrition. </w:t>
      </w:r>
      <w:r>
        <w:rPr>
          <w:rFonts w:ascii="Verdana" w:eastAsia="SimSun" w:hAnsi="Verdana" w:cs="Verdana"/>
          <w:color w:val="333333"/>
          <w:sz w:val="21"/>
          <w:szCs w:val="21"/>
        </w:rPr>
        <w:t> </w:t>
      </w:r>
      <w:r w:rsidR="00E30C86">
        <w:rPr>
          <w:rFonts w:ascii="Calibri" w:eastAsia="SimSun" w:hAnsi="Calibri" w:cs="Calibri"/>
          <w:color w:val="000000" w:themeColor="text1"/>
          <w:sz w:val="21"/>
          <w:szCs w:val="21"/>
        </w:rPr>
        <w:t>Unfortunately,</w:t>
      </w:r>
      <w:r>
        <w:rPr>
          <w:rFonts w:ascii="Calibri" w:eastAsia="SimSun" w:hAnsi="Calibri" w:cs="Calibri"/>
          <w:color w:val="000000" w:themeColor="text1"/>
          <w:sz w:val="21"/>
          <w:szCs w:val="21"/>
        </w:rPr>
        <w:t xml:space="preserve"> </w:t>
      </w:r>
      <w:r w:rsidR="00E30C86">
        <w:rPr>
          <w:rFonts w:ascii="Calibri" w:eastAsia="SimSun" w:hAnsi="Calibri" w:cs="Calibri"/>
          <w:color w:val="000000" w:themeColor="text1"/>
          <w:sz w:val="21"/>
          <w:szCs w:val="21"/>
        </w:rPr>
        <w:t>most</w:t>
      </w:r>
      <w:r>
        <w:rPr>
          <w:rFonts w:ascii="Calibri" w:eastAsia="SimSun" w:hAnsi="Calibri" w:cs="Calibri"/>
          <w:color w:val="000000" w:themeColor="text1"/>
          <w:sz w:val="21"/>
          <w:szCs w:val="21"/>
        </w:rPr>
        <w:t xml:space="preserve"> veterinarians get no or little nutritional training studying for their degree.  Their approach is limited to a prescription commercial dog food diet and medications.  Your vet has basically two tools in their "toolbox" to help your dog.  These tools are drugs and surgery.  </w:t>
      </w:r>
    </w:p>
    <w:p w14:paraId="10C9DF57" w14:textId="0FD1C76D" w:rsidR="000A5635" w:rsidRDefault="00000000">
      <w:pPr>
        <w:jc w:val="both"/>
        <w:rPr>
          <w:rFonts w:ascii="Calibri" w:eastAsia="SimSun" w:hAnsi="Calibri" w:cs="Calibri"/>
          <w:color w:val="000000" w:themeColor="text1"/>
          <w:sz w:val="21"/>
          <w:szCs w:val="21"/>
        </w:rPr>
      </w:pPr>
      <w:r>
        <w:rPr>
          <w:rFonts w:ascii="Calibri" w:eastAsia="SimSun" w:hAnsi="Calibri" w:cs="Calibri"/>
          <w:color w:val="000000" w:themeColor="text1"/>
          <w:sz w:val="21"/>
          <w:szCs w:val="21"/>
        </w:rPr>
        <w:t xml:space="preserve">They will not </w:t>
      </w:r>
      <w:r w:rsidR="00E30C86">
        <w:rPr>
          <w:rFonts w:ascii="Calibri" w:eastAsia="SimSun" w:hAnsi="Calibri" w:cs="Calibri"/>
          <w:color w:val="000000" w:themeColor="text1"/>
          <w:sz w:val="21"/>
          <w:szCs w:val="21"/>
        </w:rPr>
        <w:t>investigate</w:t>
      </w:r>
      <w:r>
        <w:rPr>
          <w:rFonts w:ascii="Calibri" w:eastAsia="SimSun" w:hAnsi="Calibri" w:cs="Calibri"/>
          <w:color w:val="000000" w:themeColor="text1"/>
          <w:sz w:val="21"/>
          <w:szCs w:val="21"/>
        </w:rPr>
        <w:t xml:space="preserve"> food, and what your dog is eating, but we have!!!</w:t>
      </w:r>
    </w:p>
    <w:p w14:paraId="2B89C447" w14:textId="1432A852" w:rsidR="000A5635" w:rsidRDefault="00000000">
      <w:pPr>
        <w:jc w:val="both"/>
        <w:rPr>
          <w:rFonts w:ascii="Calibri" w:eastAsia="SimSun" w:hAnsi="Calibri" w:cs="Calibri"/>
          <w:color w:val="000000" w:themeColor="text1"/>
          <w:sz w:val="21"/>
          <w:szCs w:val="21"/>
        </w:rPr>
      </w:pPr>
      <w:r>
        <w:rPr>
          <w:rFonts w:ascii="Calibri" w:eastAsia="SimSun" w:hAnsi="Calibri" w:cs="Calibri"/>
          <w:color w:val="000000" w:themeColor="text1"/>
          <w:sz w:val="21"/>
          <w:szCs w:val="21"/>
        </w:rPr>
        <w:t xml:space="preserve">What we have found is by switching your puppy over to </w:t>
      </w:r>
      <w:r w:rsidR="00E30C86">
        <w:rPr>
          <w:rFonts w:ascii="Calibri" w:eastAsia="SimSun" w:hAnsi="Calibri" w:cs="Calibri"/>
          <w:color w:val="000000" w:themeColor="text1"/>
          <w:sz w:val="21"/>
          <w:szCs w:val="21"/>
        </w:rPr>
        <w:t>adult</w:t>
      </w:r>
      <w:r>
        <w:rPr>
          <w:rFonts w:ascii="Calibri" w:eastAsia="SimSun" w:hAnsi="Calibri" w:cs="Calibri"/>
          <w:color w:val="000000" w:themeColor="text1"/>
          <w:sz w:val="21"/>
          <w:szCs w:val="21"/>
        </w:rPr>
        <w:t xml:space="preserve"> food at the right time they will no longer be getting a diet of high fat and protein, which puppy's need, but not adults. This will help in preventing NAFLD which is a common cause of high liver enzymes.</w:t>
      </w:r>
    </w:p>
    <w:p w14:paraId="5F3BB00F" w14:textId="77777777" w:rsidR="000A5635" w:rsidRDefault="000A5635">
      <w:pPr>
        <w:jc w:val="both"/>
        <w:rPr>
          <w:rFonts w:ascii="Calibri" w:eastAsia="SimSun" w:hAnsi="Calibri" w:cs="Calibri"/>
          <w:color w:val="000000" w:themeColor="text1"/>
          <w:sz w:val="21"/>
          <w:szCs w:val="21"/>
        </w:rPr>
      </w:pPr>
    </w:p>
    <w:p w14:paraId="0FDE083E" w14:textId="77777777" w:rsidR="000A5635" w:rsidRDefault="00000000">
      <w:pPr>
        <w:jc w:val="both"/>
        <w:rPr>
          <w:rFonts w:ascii="Calibri" w:eastAsia="SimSun" w:hAnsi="Calibri" w:cs="Calibri"/>
          <w:b/>
          <w:bCs/>
          <w:color w:val="000000" w:themeColor="text1"/>
          <w:sz w:val="24"/>
          <w:szCs w:val="24"/>
        </w:rPr>
      </w:pPr>
      <w:r>
        <w:rPr>
          <w:rFonts w:ascii="Calibri" w:eastAsia="SimSun" w:hAnsi="Calibri" w:cs="Calibri"/>
          <w:b/>
          <w:bCs/>
          <w:color w:val="000000" w:themeColor="text1"/>
          <w:sz w:val="24"/>
          <w:szCs w:val="24"/>
        </w:rPr>
        <w:t>#2 Obesity</w:t>
      </w:r>
    </w:p>
    <w:p w14:paraId="53EEEF5D" w14:textId="77777777" w:rsidR="000A5635" w:rsidRDefault="000A5635">
      <w:pPr>
        <w:jc w:val="both"/>
        <w:rPr>
          <w:rFonts w:ascii="Calibri" w:eastAsia="SimSun" w:hAnsi="Calibri" w:cs="Calibri"/>
          <w:color w:val="000000" w:themeColor="text1"/>
          <w:sz w:val="21"/>
          <w:szCs w:val="21"/>
        </w:rPr>
      </w:pPr>
    </w:p>
    <w:p w14:paraId="1061AF82" w14:textId="77777777" w:rsidR="000A5635" w:rsidRDefault="00000000">
      <w:pPr>
        <w:pStyle w:val="NormalWeb"/>
        <w:spacing w:beforeAutospacing="0" w:after="315" w:afterAutospacing="0"/>
        <w:rPr>
          <w:rFonts w:ascii="Calibri" w:eastAsia="PlutoRegular" w:hAnsi="Calibri" w:cs="Calibri"/>
          <w:sz w:val="22"/>
          <w:szCs w:val="22"/>
        </w:rPr>
      </w:pPr>
      <w:r>
        <w:rPr>
          <w:rFonts w:ascii="Calibri" w:eastAsia="PlutoRegular" w:hAnsi="Calibri" w:cs="Calibri"/>
          <w:sz w:val="22"/>
          <w:szCs w:val="22"/>
        </w:rPr>
        <w:t>Given that most puppy food is more calorically dense than adult food, it should come as no surprise that feeding it to your adult dog is likely to lead to them gaining weight. Obesity is a preventable disease, but alarmingly, up to 30% of the canine population in the States is considered obese. Careful nutritional management and regular exercise are the cornerstones of maintaining a healthy weight for your dog. Obesity has been linked to many diseases in dogs, including arthritis, reduction in lifespan, cancer, </w:t>
      </w:r>
      <w:hyperlink r:id="rId6" w:history="1">
        <w:r>
          <w:rPr>
            <w:rStyle w:val="Hyperlink"/>
            <w:rFonts w:ascii="Calibri" w:eastAsia="PlutoRegular" w:hAnsi="Calibri" w:cs="Calibri"/>
            <w:color w:val="auto"/>
            <w:sz w:val="22"/>
            <w:szCs w:val="22"/>
            <w:u w:val="none"/>
          </w:rPr>
          <w:t>diabetes</w:t>
        </w:r>
      </w:hyperlink>
      <w:r>
        <w:rPr>
          <w:rFonts w:ascii="Calibri" w:eastAsia="PlutoRegular" w:hAnsi="Calibri" w:cs="Calibri"/>
          <w:sz w:val="22"/>
          <w:szCs w:val="22"/>
        </w:rPr>
        <w:t>, heart disease, and urinary issues. </w:t>
      </w:r>
    </w:p>
    <w:p w14:paraId="0E96D736" w14:textId="77777777" w:rsidR="000A5635" w:rsidRDefault="00000000">
      <w:pPr>
        <w:pStyle w:val="Heading3"/>
        <w:spacing w:before="210" w:beforeAutospacing="0" w:after="210" w:afterAutospacing="0" w:line="263" w:lineRule="atLeast"/>
        <w:rPr>
          <w:rFonts w:ascii="PlutoRegular" w:eastAsia="PlutoRegular" w:hAnsi="PlutoRegular" w:cs="PlutoRegular" w:hint="default"/>
          <w:color w:val="4C2B06"/>
          <w:sz w:val="36"/>
          <w:szCs w:val="36"/>
        </w:rPr>
      </w:pPr>
      <w:r>
        <w:rPr>
          <w:rFonts w:ascii="Calibri" w:eastAsia="PlutoRegular" w:hAnsi="Calibri" w:cs="Calibri" w:hint="default"/>
          <w:color w:val="000000" w:themeColor="text1"/>
          <w:sz w:val="24"/>
          <w:szCs w:val="24"/>
        </w:rPr>
        <w:t>#3 Joint Disease </w:t>
      </w:r>
    </w:p>
    <w:p w14:paraId="4BCAE2F2" w14:textId="77777777" w:rsidR="000A5635" w:rsidRDefault="00000000">
      <w:pPr>
        <w:pStyle w:val="NormalWeb"/>
        <w:spacing w:beforeAutospacing="0" w:after="315" w:afterAutospacing="0"/>
        <w:rPr>
          <w:rFonts w:ascii="Calibri" w:eastAsia="PlutoRegular" w:hAnsi="Calibri" w:cs="Calibri"/>
          <w:sz w:val="22"/>
          <w:szCs w:val="22"/>
        </w:rPr>
      </w:pPr>
      <w:r>
        <w:rPr>
          <w:rFonts w:ascii="Calibri" w:eastAsia="PlutoRegular" w:hAnsi="Calibri" w:cs="Calibri"/>
          <w:sz w:val="22"/>
          <w:szCs w:val="22"/>
        </w:rPr>
        <w:t>Joint disease, unfortunately, can come hand in hand with obesity. Arthritis, or </w:t>
      </w:r>
      <w:hyperlink r:id="rId7" w:history="1">
        <w:r>
          <w:rPr>
            <w:rStyle w:val="Hyperlink"/>
            <w:rFonts w:ascii="Calibri" w:eastAsia="PlutoRegular" w:hAnsi="Calibri" w:cs="Calibri"/>
            <w:color w:val="auto"/>
            <w:sz w:val="22"/>
            <w:szCs w:val="22"/>
            <w:u w:val="none"/>
          </w:rPr>
          <w:t>inflammation of the joints</w:t>
        </w:r>
      </w:hyperlink>
      <w:r>
        <w:rPr>
          <w:rFonts w:ascii="Calibri" w:eastAsia="PlutoRegular" w:hAnsi="Calibri" w:cs="Calibri"/>
          <w:sz w:val="22"/>
          <w:szCs w:val="22"/>
        </w:rPr>
        <w:t>, is reported to have a prevalence of as many as </w:t>
      </w:r>
      <w:hyperlink r:id="rId8" w:anchor=":~:text=Osteoarthritis prevalence in North America,from 200 veterinarians (7)." w:history="1">
        <w:r>
          <w:rPr>
            <w:rStyle w:val="Hyperlink"/>
            <w:rFonts w:ascii="Calibri" w:eastAsia="PlutoRegular" w:hAnsi="Calibri" w:cs="Calibri"/>
            <w:color w:val="auto"/>
            <w:sz w:val="22"/>
            <w:szCs w:val="22"/>
            <w:u w:val="none"/>
          </w:rPr>
          <w:t>20% in dogs over one year of</w:t>
        </w:r>
      </w:hyperlink>
      <w:r>
        <w:rPr>
          <w:rFonts w:ascii="Calibri" w:eastAsia="PlutoRegular" w:hAnsi="Calibri" w:cs="Calibri"/>
          <w:sz w:val="22"/>
          <w:szCs w:val="22"/>
        </w:rPr>
        <w:t> age in the United States, with obesity being considered a risk factor. After the development of arthritis, obesity can hasten the disease’s progression. </w:t>
      </w:r>
    </w:p>
    <w:p w14:paraId="41713DD3" w14:textId="77777777" w:rsidR="000A5635" w:rsidRDefault="00000000">
      <w:pPr>
        <w:pStyle w:val="Heading3"/>
        <w:spacing w:before="210" w:beforeAutospacing="0" w:after="210" w:afterAutospacing="0" w:line="263" w:lineRule="atLeast"/>
        <w:rPr>
          <w:rFonts w:ascii="PlutoRegular" w:eastAsia="PlutoRegular" w:hAnsi="PlutoRegular" w:cs="PlutoRegular" w:hint="default"/>
          <w:color w:val="4C2B06"/>
          <w:sz w:val="36"/>
          <w:szCs w:val="36"/>
        </w:rPr>
      </w:pPr>
      <w:r>
        <w:rPr>
          <w:rFonts w:ascii="Calibri" w:eastAsia="PlutoRegular" w:hAnsi="Calibri" w:cs="Calibri" w:hint="default"/>
          <w:sz w:val="24"/>
          <w:szCs w:val="24"/>
        </w:rPr>
        <w:t>#4 Kidney Issues</w:t>
      </w:r>
    </w:p>
    <w:p w14:paraId="305D8E50" w14:textId="77777777" w:rsidR="000A5635" w:rsidRDefault="00000000">
      <w:pPr>
        <w:pStyle w:val="NormalWeb"/>
        <w:spacing w:beforeAutospacing="0" w:after="315" w:afterAutospacing="0"/>
        <w:rPr>
          <w:rFonts w:ascii="Calibri" w:eastAsia="PlutoRegular" w:hAnsi="Calibri" w:cs="Calibri"/>
          <w:sz w:val="22"/>
          <w:szCs w:val="22"/>
        </w:rPr>
      </w:pPr>
      <w:r>
        <w:rPr>
          <w:rFonts w:ascii="Calibri" w:eastAsia="PlutoRegular" w:hAnsi="Calibri" w:cs="Calibri"/>
          <w:sz w:val="22"/>
          <w:szCs w:val="22"/>
        </w:rPr>
        <w:t>While a puppy diet might not cause kidney disease in your adult dog, the high protein content in most puppy foods is not advisable for animals with known kidney issues. Chronic kidney disease is estimated to affect around </w:t>
      </w:r>
      <w:hyperlink r:id="rId9" w:anchor=":~:text=Chronic kidney disease (CKD) is,a known predisposition2,3." w:history="1">
        <w:r>
          <w:rPr>
            <w:rStyle w:val="Hyperlink"/>
            <w:rFonts w:ascii="Calibri" w:eastAsia="PlutoRegular" w:hAnsi="Calibri" w:cs="Calibri"/>
            <w:color w:val="auto"/>
            <w:sz w:val="22"/>
            <w:szCs w:val="22"/>
            <w:u w:val="none"/>
          </w:rPr>
          <w:t>0.5-1% of the canine population</w:t>
        </w:r>
      </w:hyperlink>
      <w:r>
        <w:rPr>
          <w:rFonts w:ascii="Calibri" w:eastAsia="PlutoRegular" w:hAnsi="Calibri" w:cs="Calibri"/>
          <w:sz w:val="22"/>
          <w:szCs w:val="22"/>
        </w:rPr>
        <w:t> in the United States. It is often diagnosed relatively late after a significant portion of the kidney has been affected.</w:t>
      </w:r>
    </w:p>
    <w:p w14:paraId="1029518E" w14:textId="77777777" w:rsidR="000A5635" w:rsidRDefault="00000000">
      <w:pPr>
        <w:rPr>
          <w:rFonts w:ascii="Calibri" w:eastAsia="SimSun" w:hAnsi="Calibri" w:cs="Calibri"/>
          <w:color w:val="000000" w:themeColor="text1"/>
          <w:sz w:val="32"/>
          <w:szCs w:val="32"/>
        </w:rPr>
      </w:pPr>
      <w:r>
        <w:rPr>
          <w:rFonts w:ascii="Calibri" w:eastAsia="SimSun" w:hAnsi="Calibri" w:cs="Calibri"/>
          <w:color w:val="000000" w:themeColor="text1"/>
          <w:sz w:val="32"/>
          <w:szCs w:val="32"/>
        </w:rPr>
        <w:t>Which brings us to what is the best type of adult food to look for, for your Rat Terrier?</w:t>
      </w:r>
    </w:p>
    <w:p w14:paraId="1C2A7ACC" w14:textId="77777777" w:rsidR="000A5635" w:rsidRDefault="000A5635">
      <w:pPr>
        <w:jc w:val="both"/>
        <w:rPr>
          <w:rFonts w:ascii="Calibri" w:eastAsia="SimSun" w:hAnsi="Calibri" w:cs="Calibri"/>
          <w:color w:val="000000" w:themeColor="text1"/>
          <w:sz w:val="32"/>
          <w:szCs w:val="32"/>
        </w:rPr>
      </w:pPr>
    </w:p>
    <w:p w14:paraId="24B59F28" w14:textId="77777777" w:rsidR="000A5635" w:rsidRDefault="00000000">
      <w:pPr>
        <w:jc w:val="both"/>
        <w:rPr>
          <w:rFonts w:ascii="Calibri" w:eastAsia="SimSun" w:hAnsi="Calibri" w:cs="Calibri"/>
          <w:color w:val="000000" w:themeColor="text1"/>
          <w:sz w:val="32"/>
          <w:szCs w:val="32"/>
        </w:rPr>
      </w:pPr>
      <w:r>
        <w:rPr>
          <w:rFonts w:ascii="Calibri" w:eastAsia="SimSun" w:hAnsi="Calibri" w:cs="Calibri"/>
          <w:color w:val="000000" w:themeColor="text1"/>
          <w:sz w:val="32"/>
          <w:szCs w:val="32"/>
        </w:rPr>
        <w:t xml:space="preserve">* Please do not feed your </w:t>
      </w:r>
      <w:proofErr w:type="spellStart"/>
      <w:r>
        <w:rPr>
          <w:rFonts w:ascii="Calibri" w:eastAsia="SimSun" w:hAnsi="Calibri" w:cs="Calibri"/>
          <w:color w:val="000000" w:themeColor="text1"/>
          <w:sz w:val="32"/>
          <w:szCs w:val="32"/>
        </w:rPr>
        <w:t>Calirat</w:t>
      </w:r>
      <w:proofErr w:type="spellEnd"/>
      <w:r>
        <w:rPr>
          <w:rFonts w:ascii="Calibri" w:eastAsia="SimSun" w:hAnsi="Calibri" w:cs="Calibri"/>
          <w:color w:val="000000" w:themeColor="text1"/>
          <w:sz w:val="32"/>
          <w:szCs w:val="32"/>
        </w:rPr>
        <w:t xml:space="preserve"> a grain free Diet!!!</w:t>
      </w:r>
    </w:p>
    <w:p w14:paraId="66A77A1A" w14:textId="37807401" w:rsidR="000A5635" w:rsidRDefault="00000000">
      <w:pPr>
        <w:jc w:val="both"/>
        <w:rPr>
          <w:rFonts w:ascii="Calibri" w:eastAsia="SimSun" w:hAnsi="Calibri" w:cs="Calibri"/>
          <w:color w:val="000000" w:themeColor="text1"/>
          <w:sz w:val="28"/>
          <w:szCs w:val="28"/>
        </w:rPr>
      </w:pPr>
      <w:r>
        <w:rPr>
          <w:rFonts w:ascii="Calibri" w:eastAsia="SimSun" w:hAnsi="Calibri" w:cs="Calibri"/>
          <w:color w:val="000000" w:themeColor="text1"/>
          <w:sz w:val="28"/>
          <w:szCs w:val="28"/>
        </w:rPr>
        <w:t xml:space="preserve">We have found a link </w:t>
      </w:r>
      <w:r w:rsidR="00E30C86">
        <w:rPr>
          <w:rFonts w:ascii="Calibri" w:eastAsia="SimSun" w:hAnsi="Calibri" w:cs="Calibri"/>
          <w:color w:val="000000" w:themeColor="text1"/>
          <w:sz w:val="28"/>
          <w:szCs w:val="28"/>
        </w:rPr>
        <w:t>between</w:t>
      </w:r>
      <w:r>
        <w:rPr>
          <w:rFonts w:ascii="Calibri" w:eastAsia="SimSun" w:hAnsi="Calibri" w:cs="Calibri"/>
          <w:color w:val="000000" w:themeColor="text1"/>
          <w:sz w:val="28"/>
          <w:szCs w:val="28"/>
        </w:rPr>
        <w:t xml:space="preserve"> grain-free food and heart disease in small Rat Terriers.</w:t>
      </w:r>
    </w:p>
    <w:p w14:paraId="4204169B" w14:textId="77777777" w:rsidR="000A5635" w:rsidRDefault="000A5635">
      <w:pPr>
        <w:jc w:val="both"/>
        <w:rPr>
          <w:rFonts w:ascii="Calibri" w:eastAsia="Lato" w:hAnsi="Calibri" w:cs="Calibri"/>
          <w:color w:val="222223"/>
          <w:sz w:val="28"/>
          <w:szCs w:val="28"/>
          <w:shd w:val="clear" w:color="FFFFFF" w:fill="D9D9D9"/>
        </w:rPr>
      </w:pPr>
    </w:p>
    <w:p w14:paraId="31E40603" w14:textId="77777777" w:rsidR="000A5635" w:rsidRDefault="00000000">
      <w:pPr>
        <w:jc w:val="both"/>
        <w:rPr>
          <w:rFonts w:ascii="Calibri" w:eastAsia="SimSun" w:hAnsi="Calibri" w:cs="Calibri"/>
          <w:color w:val="000000" w:themeColor="text1"/>
          <w:sz w:val="28"/>
          <w:szCs w:val="28"/>
          <w:shd w:val="clear" w:color="auto" w:fill="F6F0E7"/>
        </w:rPr>
      </w:pPr>
      <w:r>
        <w:rPr>
          <w:rFonts w:ascii="Calibri" w:eastAsia="Lato" w:hAnsi="Calibri" w:cs="Calibri"/>
          <w:color w:val="222223"/>
          <w:sz w:val="28"/>
          <w:szCs w:val="28"/>
          <w:shd w:val="clear" w:color="auto" w:fill="FFFFFF"/>
        </w:rPr>
        <w:lastRenderedPageBreak/>
        <w:t>The </w:t>
      </w:r>
      <w:hyperlink r:id="rId10" w:history="1">
        <w:r>
          <w:rPr>
            <w:rStyle w:val="Hyperlink"/>
            <w:rFonts w:ascii="Calibri" w:eastAsia="Lato" w:hAnsi="Calibri" w:cs="Calibri"/>
            <w:color w:val="2E74B5" w:themeColor="accent1" w:themeShade="BF"/>
            <w:sz w:val="28"/>
            <w:szCs w:val="28"/>
            <w:u w:val="none"/>
            <w:shd w:val="clear" w:color="auto" w:fill="FFFFFF"/>
          </w:rPr>
          <w:t>FDA is investigating</w:t>
        </w:r>
      </w:hyperlink>
      <w:r>
        <w:rPr>
          <w:rFonts w:ascii="Calibri" w:eastAsia="Lato" w:hAnsi="Calibri" w:cs="Calibri"/>
          <w:color w:val="222223"/>
          <w:sz w:val="28"/>
          <w:szCs w:val="28"/>
          <w:shd w:val="clear" w:color="auto" w:fill="FFFFFF"/>
        </w:rPr>
        <w:t xml:space="preserve"> potential links between </w:t>
      </w:r>
      <w:r>
        <w:rPr>
          <w:rFonts w:ascii="Calibri" w:eastAsia="Lato" w:hAnsi="Calibri" w:cs="Calibri"/>
          <w:color w:val="2E74B5" w:themeColor="accent1" w:themeShade="BF"/>
          <w:sz w:val="28"/>
          <w:szCs w:val="28"/>
          <w:shd w:val="clear" w:color="auto" w:fill="FFFFFF"/>
        </w:rPr>
        <w:t>canine heart disease</w:t>
      </w:r>
      <w:r>
        <w:rPr>
          <w:rFonts w:ascii="Calibri" w:eastAsia="Lato" w:hAnsi="Calibri" w:cs="Calibri"/>
          <w:color w:val="00B0F0"/>
          <w:sz w:val="28"/>
          <w:szCs w:val="28"/>
          <w:shd w:val="clear" w:color="auto" w:fill="FFFFFF"/>
        </w:rPr>
        <w:t xml:space="preserve"> </w:t>
      </w:r>
      <w:r>
        <w:rPr>
          <w:rFonts w:ascii="Calibri" w:eastAsia="Lato" w:hAnsi="Calibri" w:cs="Calibri"/>
          <w:color w:val="222223"/>
          <w:sz w:val="28"/>
          <w:szCs w:val="28"/>
          <w:shd w:val="clear" w:color="auto" w:fill="FFFFFF"/>
        </w:rPr>
        <w:t>and diet — specifically</w:t>
      </w:r>
      <w:r>
        <w:rPr>
          <w:rFonts w:ascii="Calibri" w:eastAsia="Lato" w:hAnsi="Calibri" w:cs="Calibri"/>
          <w:color w:val="00B0F0"/>
          <w:sz w:val="28"/>
          <w:szCs w:val="28"/>
          <w:shd w:val="clear" w:color="auto" w:fill="FFFFFF"/>
        </w:rPr>
        <w:t> </w:t>
      </w:r>
      <w:hyperlink r:id="rId11" w:tgtFrame="https://www.akc.org/expert-advice/nutrition/fda-grain-free-diet-alert-dcm/_blank" w:history="1">
        <w:r>
          <w:rPr>
            <w:rStyle w:val="Hyperlink"/>
            <w:rFonts w:ascii="Calibri" w:eastAsia="Lato" w:hAnsi="Calibri" w:cs="Calibri"/>
            <w:color w:val="2E74B5" w:themeColor="accent1" w:themeShade="BF"/>
            <w:sz w:val="28"/>
            <w:szCs w:val="28"/>
            <w:u w:val="none"/>
            <w:shd w:val="clear" w:color="auto" w:fill="FFFFFF"/>
          </w:rPr>
          <w:t>grain-free dog food</w:t>
        </w:r>
      </w:hyperlink>
      <w:r>
        <w:rPr>
          <w:rFonts w:ascii="Calibri" w:eastAsia="Lato" w:hAnsi="Calibri" w:cs="Calibri"/>
          <w:color w:val="222223"/>
          <w:sz w:val="28"/>
          <w:szCs w:val="28"/>
          <w:shd w:val="clear" w:color="auto" w:fill="FFFFFF"/>
        </w:rPr>
        <w:t> diets.</w:t>
      </w:r>
    </w:p>
    <w:p w14:paraId="13C7626E" w14:textId="77777777" w:rsidR="000A5635" w:rsidRDefault="00000000">
      <w:pPr>
        <w:jc w:val="both"/>
        <w:rPr>
          <w:rFonts w:ascii="Calibri" w:eastAsia="Lato" w:hAnsi="Calibri" w:cs="Calibri"/>
          <w:color w:val="222223"/>
          <w:sz w:val="22"/>
          <w:szCs w:val="22"/>
          <w:shd w:val="clear" w:color="auto" w:fill="FFFFFF"/>
        </w:rPr>
      </w:pPr>
      <w:r>
        <w:rPr>
          <w:rFonts w:ascii="Calibri" w:eastAsia="Lato" w:hAnsi="Calibri" w:cs="Calibri"/>
          <w:color w:val="222223"/>
          <w:sz w:val="22"/>
          <w:szCs w:val="22"/>
          <w:shd w:val="clear" w:color="auto" w:fill="FFFFFF"/>
        </w:rPr>
        <w:t>“The FDA is investigating a potential dietary link between canine dilated cardiomyopathy (DCM) and dogs eating certain grain-free dog foods. The foods of concern are those containing legumes such as peas or lentils, other legume seeds, or potatoes listed as primary ingredients. The FDA began investigating this matter after it received reports of DCM in dogs that had been eating these diets for a period of months to years. DCM itself is not considered rare in dogs, but these reports are unusual because the disease occurred in breeds of dogs not typically prone to the disease.”</w:t>
      </w:r>
    </w:p>
    <w:p w14:paraId="6317D86C" w14:textId="77777777" w:rsidR="000A5635" w:rsidRDefault="000A5635">
      <w:pPr>
        <w:jc w:val="both"/>
        <w:rPr>
          <w:rFonts w:ascii="Calibri" w:eastAsia="Lato" w:hAnsi="Calibri" w:cs="Calibri"/>
          <w:color w:val="222223"/>
          <w:sz w:val="24"/>
          <w:szCs w:val="24"/>
          <w:shd w:val="clear" w:color="auto" w:fill="FFFFFF"/>
        </w:rPr>
      </w:pPr>
    </w:p>
    <w:p w14:paraId="24D6857F" w14:textId="77777777" w:rsidR="000A5635" w:rsidRDefault="00000000">
      <w:pPr>
        <w:jc w:val="both"/>
        <w:rPr>
          <w:rFonts w:ascii="Calibri" w:eastAsia="Lato" w:hAnsi="Calibri" w:cs="Calibri"/>
          <w:b/>
          <w:bCs/>
          <w:color w:val="222223"/>
          <w:sz w:val="32"/>
          <w:szCs w:val="32"/>
          <w:shd w:val="clear" w:color="auto" w:fill="FFFFFF"/>
        </w:rPr>
      </w:pPr>
      <w:r>
        <w:rPr>
          <w:rFonts w:ascii="Calibri" w:eastAsia="Lato" w:hAnsi="Calibri" w:cs="Calibri"/>
          <w:b/>
          <w:bCs/>
          <w:color w:val="222223"/>
          <w:sz w:val="32"/>
          <w:szCs w:val="32"/>
          <w:shd w:val="clear" w:color="auto" w:fill="FFFFFF"/>
        </w:rPr>
        <w:t>The percentages you need to look for on your bag of adult dog food under the “Guaranteed Analysis” section</w:t>
      </w:r>
    </w:p>
    <w:p w14:paraId="54CC1FF1" w14:textId="77777777" w:rsidR="000A5635" w:rsidRDefault="00000000">
      <w:pPr>
        <w:jc w:val="both"/>
        <w:rPr>
          <w:rFonts w:ascii="Calibri" w:eastAsia="Lato" w:hAnsi="Calibri" w:cs="Calibri"/>
          <w:color w:val="222223"/>
          <w:sz w:val="28"/>
          <w:szCs w:val="28"/>
          <w:shd w:val="clear" w:color="auto" w:fill="FFFFFF"/>
        </w:rPr>
      </w:pPr>
      <w:r>
        <w:rPr>
          <w:rFonts w:ascii="Calibri" w:eastAsia="Lato" w:hAnsi="Calibri" w:cs="Calibri"/>
          <w:color w:val="222223"/>
          <w:sz w:val="28"/>
          <w:szCs w:val="28"/>
          <w:shd w:val="clear" w:color="auto" w:fill="FFFFFF"/>
        </w:rPr>
        <w:t xml:space="preserve">Remember the smaller your dog, the less fat and protein they will need in </w:t>
      </w:r>
      <w:proofErr w:type="gramStart"/>
      <w:r>
        <w:rPr>
          <w:rFonts w:ascii="Calibri" w:eastAsia="Lato" w:hAnsi="Calibri" w:cs="Calibri"/>
          <w:color w:val="222223"/>
          <w:sz w:val="28"/>
          <w:szCs w:val="28"/>
          <w:shd w:val="clear" w:color="auto" w:fill="FFFFFF"/>
        </w:rPr>
        <w:t>a dog</w:t>
      </w:r>
      <w:proofErr w:type="gramEnd"/>
      <w:r>
        <w:rPr>
          <w:rFonts w:ascii="Calibri" w:eastAsia="Lato" w:hAnsi="Calibri" w:cs="Calibri"/>
          <w:color w:val="222223"/>
          <w:sz w:val="28"/>
          <w:szCs w:val="28"/>
          <w:shd w:val="clear" w:color="auto" w:fill="FFFFFF"/>
        </w:rPr>
        <w:t xml:space="preserve"> food.</w:t>
      </w:r>
    </w:p>
    <w:p w14:paraId="35F25358" w14:textId="77777777" w:rsidR="000A5635" w:rsidRDefault="000A5635">
      <w:pPr>
        <w:jc w:val="both"/>
        <w:rPr>
          <w:rFonts w:ascii="Calibri" w:eastAsia="Lato" w:hAnsi="Calibri" w:cs="Calibri"/>
          <w:color w:val="222223"/>
          <w:sz w:val="32"/>
          <w:szCs w:val="32"/>
          <w:shd w:val="clear" w:color="auto" w:fill="FFFFFF"/>
        </w:rPr>
      </w:pPr>
    </w:p>
    <w:p w14:paraId="2C7414F0" w14:textId="77777777" w:rsidR="000A5635" w:rsidRDefault="00000000">
      <w:pPr>
        <w:jc w:val="both"/>
        <w:rPr>
          <w:rFonts w:ascii="Calibri" w:eastAsia="Lato" w:hAnsi="Calibri" w:cs="Calibri"/>
          <w:color w:val="222223"/>
          <w:sz w:val="32"/>
          <w:szCs w:val="32"/>
          <w:shd w:val="clear" w:color="auto" w:fill="FFFFFF"/>
        </w:rPr>
      </w:pPr>
      <w:r>
        <w:rPr>
          <w:rFonts w:ascii="Calibri" w:eastAsia="Lato" w:hAnsi="Calibri" w:cs="Calibri"/>
          <w:color w:val="222223"/>
          <w:sz w:val="32"/>
          <w:szCs w:val="32"/>
          <w:shd w:val="clear" w:color="auto" w:fill="FFFFFF"/>
        </w:rPr>
        <w:t xml:space="preserve">         Toys and small Minis</w:t>
      </w:r>
    </w:p>
    <w:p w14:paraId="7C53F6FA" w14:textId="77777777" w:rsidR="000A5635" w:rsidRDefault="00000000">
      <w:pPr>
        <w:numPr>
          <w:ilvl w:val="0"/>
          <w:numId w:val="2"/>
        </w:numPr>
        <w:ind w:left="526"/>
        <w:textAlignment w:val="baseline"/>
        <w:rPr>
          <w:rFonts w:ascii="Calibri" w:hAnsi="Calibri" w:cs="Calibri"/>
          <w:sz w:val="24"/>
          <w:szCs w:val="24"/>
        </w:rPr>
      </w:pPr>
      <w:r>
        <w:rPr>
          <w:rFonts w:ascii="Calibri" w:eastAsia="sans-serif" w:hAnsi="Calibri" w:cs="Calibri"/>
          <w:sz w:val="24"/>
          <w:szCs w:val="24"/>
          <w:shd w:val="clear" w:color="auto" w:fill="F9F9F9"/>
        </w:rPr>
        <w:t>Protein: </w:t>
      </w:r>
      <w:r>
        <w:rPr>
          <w:rFonts w:ascii="Calibri" w:eastAsia="sans-serif" w:hAnsi="Calibri" w:cs="Calibri"/>
          <w:b/>
          <w:bCs/>
          <w:sz w:val="24"/>
          <w:szCs w:val="24"/>
          <w:shd w:val="clear" w:color="auto" w:fill="F9F9F9"/>
        </w:rPr>
        <w:t>25%</w:t>
      </w:r>
    </w:p>
    <w:p w14:paraId="3C36D313" w14:textId="77777777" w:rsidR="000A5635" w:rsidRDefault="00000000">
      <w:pPr>
        <w:numPr>
          <w:ilvl w:val="0"/>
          <w:numId w:val="2"/>
        </w:numPr>
        <w:ind w:left="526"/>
        <w:textAlignment w:val="baseline"/>
        <w:rPr>
          <w:rFonts w:ascii="Calibri" w:hAnsi="Calibri" w:cs="Calibri"/>
          <w:sz w:val="24"/>
          <w:szCs w:val="24"/>
        </w:rPr>
      </w:pPr>
      <w:r>
        <w:rPr>
          <w:rFonts w:ascii="Calibri" w:eastAsia="sans-serif" w:hAnsi="Calibri" w:cs="Calibri"/>
          <w:sz w:val="24"/>
          <w:szCs w:val="24"/>
          <w:shd w:val="clear" w:color="auto" w:fill="F9F9F9"/>
        </w:rPr>
        <w:t>Fat: </w:t>
      </w:r>
      <w:r>
        <w:rPr>
          <w:rFonts w:ascii="Calibri" w:eastAsia="sans-serif" w:hAnsi="Calibri" w:cs="Calibri"/>
          <w:b/>
          <w:bCs/>
          <w:sz w:val="24"/>
          <w:szCs w:val="24"/>
          <w:shd w:val="clear" w:color="auto" w:fill="F9F9F9"/>
        </w:rPr>
        <w:t>14%-16%</w:t>
      </w:r>
    </w:p>
    <w:p w14:paraId="1E4C5C4B" w14:textId="77777777" w:rsidR="000A5635" w:rsidRDefault="00000000">
      <w:pPr>
        <w:numPr>
          <w:ilvl w:val="0"/>
          <w:numId w:val="2"/>
        </w:numPr>
        <w:ind w:left="526"/>
        <w:textAlignment w:val="baseline"/>
        <w:rPr>
          <w:rFonts w:ascii="Calibri" w:hAnsi="Calibri" w:cs="Calibri"/>
          <w:sz w:val="24"/>
          <w:szCs w:val="24"/>
        </w:rPr>
      </w:pPr>
      <w:r>
        <w:rPr>
          <w:rFonts w:ascii="Calibri" w:eastAsia="sans-serif" w:hAnsi="Calibri" w:cs="Calibri"/>
          <w:sz w:val="24"/>
          <w:szCs w:val="24"/>
          <w:shd w:val="clear" w:color="auto" w:fill="F9F9F9"/>
        </w:rPr>
        <w:t>Fiber: </w:t>
      </w:r>
      <w:r>
        <w:rPr>
          <w:rFonts w:ascii="Calibri" w:eastAsia="sans-serif" w:hAnsi="Calibri" w:cs="Calibri"/>
          <w:b/>
          <w:bCs/>
          <w:sz w:val="24"/>
          <w:szCs w:val="24"/>
          <w:shd w:val="clear" w:color="auto" w:fill="F9F9F9"/>
        </w:rPr>
        <w:t>4%-5%</w:t>
      </w:r>
    </w:p>
    <w:p w14:paraId="727D5B4C" w14:textId="77777777" w:rsidR="000A5635" w:rsidRDefault="000A5635">
      <w:pPr>
        <w:tabs>
          <w:tab w:val="left" w:pos="720"/>
        </w:tabs>
        <w:textAlignment w:val="baseline"/>
        <w:rPr>
          <w:rFonts w:ascii="Calibri" w:eastAsia="sans-serif" w:hAnsi="Calibri" w:cs="Calibri"/>
          <w:b/>
          <w:bCs/>
          <w:color w:val="444444"/>
          <w:sz w:val="27"/>
          <w:szCs w:val="27"/>
          <w:shd w:val="clear" w:color="auto" w:fill="F9F9F9"/>
        </w:rPr>
      </w:pPr>
    </w:p>
    <w:p w14:paraId="4E245956" w14:textId="77777777" w:rsidR="000A5635" w:rsidRDefault="000A5635">
      <w:pPr>
        <w:tabs>
          <w:tab w:val="left" w:pos="720"/>
        </w:tabs>
        <w:textAlignment w:val="baseline"/>
        <w:rPr>
          <w:rFonts w:ascii="Calibri" w:eastAsia="sans-serif" w:hAnsi="Calibri" w:cs="Calibri"/>
          <w:b/>
          <w:bCs/>
          <w:color w:val="444444"/>
          <w:sz w:val="27"/>
          <w:szCs w:val="27"/>
          <w:shd w:val="clear" w:color="auto" w:fill="F9F9F9"/>
        </w:rPr>
      </w:pPr>
    </w:p>
    <w:p w14:paraId="63841347" w14:textId="77777777" w:rsidR="000A5635" w:rsidRDefault="00000000">
      <w:pPr>
        <w:tabs>
          <w:tab w:val="left" w:pos="720"/>
        </w:tabs>
        <w:textAlignment w:val="baseline"/>
        <w:rPr>
          <w:rFonts w:ascii="Calibri" w:eastAsia="sans-serif" w:hAnsi="Calibri" w:cs="Calibri"/>
          <w:sz w:val="24"/>
          <w:szCs w:val="24"/>
          <w:shd w:val="clear" w:color="auto" w:fill="F9F9F9"/>
        </w:rPr>
      </w:pPr>
      <w:r>
        <w:rPr>
          <w:rFonts w:ascii="Calibri" w:eastAsia="sans-serif" w:hAnsi="Calibri" w:cs="Calibri"/>
          <w:b/>
          <w:bCs/>
          <w:color w:val="444444"/>
          <w:sz w:val="27"/>
          <w:szCs w:val="27"/>
          <w:shd w:val="clear" w:color="auto" w:fill="F9F9F9"/>
        </w:rPr>
        <w:t xml:space="preserve">          </w:t>
      </w:r>
      <w:r>
        <w:rPr>
          <w:rFonts w:ascii="Calibri" w:eastAsia="sans-serif" w:hAnsi="Calibri" w:cs="Calibri"/>
          <w:sz w:val="32"/>
          <w:szCs w:val="32"/>
          <w:shd w:val="clear" w:color="auto" w:fill="F9F9F9"/>
        </w:rPr>
        <w:t xml:space="preserve"> Large Minis to standards</w:t>
      </w:r>
    </w:p>
    <w:p w14:paraId="5CE47F3B" w14:textId="77777777" w:rsidR="000A5635" w:rsidRDefault="00000000">
      <w:pPr>
        <w:numPr>
          <w:ilvl w:val="0"/>
          <w:numId w:val="3"/>
        </w:numPr>
        <w:ind w:left="526"/>
        <w:textAlignment w:val="baseline"/>
        <w:rPr>
          <w:rFonts w:ascii="Calibri" w:hAnsi="Calibri" w:cs="Calibri"/>
          <w:sz w:val="24"/>
          <w:szCs w:val="24"/>
        </w:rPr>
      </w:pPr>
      <w:r>
        <w:rPr>
          <w:rFonts w:ascii="Calibri" w:eastAsia="sans-serif" w:hAnsi="Calibri" w:cs="Calibri"/>
          <w:sz w:val="24"/>
          <w:szCs w:val="24"/>
          <w:shd w:val="clear" w:color="auto" w:fill="F9F9F9"/>
        </w:rPr>
        <w:t>Protein:</w:t>
      </w:r>
      <w:r>
        <w:rPr>
          <w:rFonts w:ascii="Calibri" w:eastAsia="sans-serif" w:hAnsi="Calibri" w:cs="Calibri"/>
          <w:b/>
          <w:bCs/>
          <w:sz w:val="24"/>
          <w:szCs w:val="24"/>
          <w:shd w:val="clear" w:color="auto" w:fill="F9F9F9"/>
        </w:rPr>
        <w:t> 30%-32%</w:t>
      </w:r>
    </w:p>
    <w:p w14:paraId="44F1DE9D" w14:textId="77777777" w:rsidR="000A5635" w:rsidRDefault="00000000">
      <w:pPr>
        <w:numPr>
          <w:ilvl w:val="0"/>
          <w:numId w:val="3"/>
        </w:numPr>
        <w:ind w:left="526"/>
        <w:textAlignment w:val="baseline"/>
        <w:rPr>
          <w:rFonts w:ascii="Calibri" w:hAnsi="Calibri" w:cs="Calibri"/>
          <w:sz w:val="24"/>
          <w:szCs w:val="24"/>
        </w:rPr>
      </w:pPr>
      <w:r>
        <w:rPr>
          <w:rFonts w:ascii="Calibri" w:eastAsia="sans-serif" w:hAnsi="Calibri" w:cs="Calibri"/>
          <w:sz w:val="24"/>
          <w:szCs w:val="24"/>
          <w:shd w:val="clear" w:color="auto" w:fill="F9F9F9"/>
        </w:rPr>
        <w:t>Fat: </w:t>
      </w:r>
      <w:r>
        <w:rPr>
          <w:rFonts w:ascii="Calibri" w:eastAsia="sans-serif" w:hAnsi="Calibri" w:cs="Calibri"/>
          <w:b/>
          <w:bCs/>
          <w:sz w:val="24"/>
          <w:szCs w:val="24"/>
          <w:shd w:val="clear" w:color="auto" w:fill="F9F9F9"/>
        </w:rPr>
        <w:t>16%-18%</w:t>
      </w:r>
    </w:p>
    <w:p w14:paraId="0DF60142" w14:textId="77777777" w:rsidR="000A5635" w:rsidRDefault="00000000">
      <w:pPr>
        <w:numPr>
          <w:ilvl w:val="0"/>
          <w:numId w:val="3"/>
        </w:numPr>
        <w:ind w:left="526"/>
        <w:textAlignment w:val="baseline"/>
        <w:rPr>
          <w:rFonts w:ascii="Calibri" w:hAnsi="Calibri" w:cs="Calibri"/>
          <w:sz w:val="24"/>
          <w:szCs w:val="24"/>
        </w:rPr>
      </w:pPr>
      <w:r>
        <w:rPr>
          <w:rFonts w:ascii="Calibri" w:eastAsia="sans-serif" w:hAnsi="Calibri" w:cs="Calibri"/>
          <w:sz w:val="24"/>
          <w:szCs w:val="24"/>
          <w:shd w:val="clear" w:color="auto" w:fill="F9F9F9"/>
        </w:rPr>
        <w:t>Fiber: </w:t>
      </w:r>
      <w:r>
        <w:rPr>
          <w:rFonts w:ascii="Calibri" w:eastAsia="sans-serif" w:hAnsi="Calibri" w:cs="Calibri"/>
          <w:b/>
          <w:bCs/>
          <w:sz w:val="24"/>
          <w:szCs w:val="24"/>
          <w:shd w:val="clear" w:color="auto" w:fill="F9F9F9"/>
        </w:rPr>
        <w:t>4%-4.5%</w:t>
      </w:r>
    </w:p>
    <w:p w14:paraId="319AFABF" w14:textId="77777777" w:rsidR="000A5635" w:rsidRDefault="000A5635">
      <w:pPr>
        <w:jc w:val="both"/>
        <w:rPr>
          <w:rFonts w:ascii="Calibri" w:eastAsia="Lato" w:hAnsi="Calibri" w:cs="Calibri"/>
          <w:color w:val="222223"/>
          <w:sz w:val="24"/>
          <w:szCs w:val="24"/>
          <w:shd w:val="clear" w:color="auto" w:fill="FFFFFF"/>
        </w:rPr>
      </w:pPr>
    </w:p>
    <w:p w14:paraId="21924CF4" w14:textId="77777777" w:rsidR="000A5635" w:rsidRDefault="000A5635">
      <w:pPr>
        <w:jc w:val="both"/>
        <w:rPr>
          <w:rFonts w:ascii="Calibri" w:eastAsia="Lato" w:hAnsi="Calibri" w:cs="Calibri"/>
          <w:b/>
          <w:bCs/>
          <w:color w:val="222223"/>
          <w:sz w:val="24"/>
          <w:szCs w:val="24"/>
          <w:shd w:val="clear" w:color="auto" w:fill="FFFFFF"/>
        </w:rPr>
      </w:pPr>
    </w:p>
    <w:p w14:paraId="049EDEC6" w14:textId="77777777" w:rsidR="000A5635" w:rsidRDefault="00000000">
      <w:pPr>
        <w:jc w:val="both"/>
        <w:rPr>
          <w:rFonts w:ascii="Calibri" w:eastAsia="Lato" w:hAnsi="Calibri" w:cs="Calibri"/>
          <w:b/>
          <w:bCs/>
          <w:color w:val="222223"/>
          <w:sz w:val="24"/>
          <w:szCs w:val="24"/>
          <w:shd w:val="clear" w:color="auto" w:fill="FFFFFF"/>
        </w:rPr>
      </w:pPr>
      <w:r>
        <w:rPr>
          <w:rFonts w:ascii="Calibri" w:eastAsia="Lato" w:hAnsi="Calibri" w:cs="Calibri"/>
          <w:b/>
          <w:bCs/>
          <w:color w:val="222223"/>
          <w:sz w:val="24"/>
          <w:szCs w:val="24"/>
          <w:shd w:val="clear" w:color="auto" w:fill="FFFFFF"/>
        </w:rPr>
        <w:t xml:space="preserve"> Look at the foods indigence,</w:t>
      </w:r>
      <w:r>
        <w:rPr>
          <w:rFonts w:ascii="Calibri" w:eastAsia="Lato" w:hAnsi="Calibri" w:cs="Calibri"/>
          <w:b/>
          <w:bCs/>
          <w:color w:val="222223"/>
          <w:sz w:val="24"/>
          <w:szCs w:val="24"/>
          <w:highlight w:val="lightGray"/>
          <w:shd w:val="clear" w:color="auto" w:fill="FFFFFF"/>
        </w:rPr>
        <w:t xml:space="preserve"> the first ingredient in the food should be a </w:t>
      </w:r>
      <w:proofErr w:type="gramStart"/>
      <w:r>
        <w:rPr>
          <w:rFonts w:ascii="Calibri" w:eastAsia="Lato" w:hAnsi="Calibri" w:cs="Calibri"/>
          <w:b/>
          <w:bCs/>
          <w:color w:val="222223"/>
          <w:sz w:val="24"/>
          <w:szCs w:val="24"/>
          <w:highlight w:val="lightGray"/>
          <w:shd w:val="clear" w:color="auto" w:fill="FFFFFF"/>
        </w:rPr>
        <w:t xml:space="preserve">meat </w:t>
      </w:r>
      <w:r>
        <w:rPr>
          <w:rFonts w:ascii="Calibri" w:eastAsia="Lato" w:hAnsi="Calibri" w:cs="Calibri"/>
          <w:b/>
          <w:bCs/>
          <w:color w:val="222223"/>
          <w:sz w:val="24"/>
          <w:szCs w:val="24"/>
          <w:shd w:val="clear" w:color="auto" w:fill="FFFFFF"/>
        </w:rPr>
        <w:t xml:space="preserve"> such</w:t>
      </w:r>
      <w:proofErr w:type="gramEnd"/>
      <w:r>
        <w:rPr>
          <w:rFonts w:ascii="Calibri" w:eastAsia="Lato" w:hAnsi="Calibri" w:cs="Calibri"/>
          <w:b/>
          <w:bCs/>
          <w:color w:val="222223"/>
          <w:sz w:val="24"/>
          <w:szCs w:val="24"/>
          <w:shd w:val="clear" w:color="auto" w:fill="FFFFFF"/>
        </w:rPr>
        <w:t xml:space="preserve"> as Chicken, Lamb, Salmon, etc. </w:t>
      </w:r>
      <w:r>
        <w:rPr>
          <w:rFonts w:ascii="Calibri" w:eastAsia="Lato" w:hAnsi="Calibri" w:cs="Calibri"/>
          <w:b/>
          <w:bCs/>
          <w:color w:val="222223"/>
          <w:sz w:val="24"/>
          <w:szCs w:val="24"/>
          <w:highlight w:val="lightGray"/>
          <w:shd w:val="clear" w:color="auto" w:fill="FFFFFF"/>
        </w:rPr>
        <w:t>NOT</w:t>
      </w:r>
      <w:r>
        <w:rPr>
          <w:rFonts w:ascii="Calibri" w:eastAsia="Lato" w:hAnsi="Calibri" w:cs="Calibri"/>
          <w:b/>
          <w:bCs/>
          <w:color w:val="222223"/>
          <w:sz w:val="24"/>
          <w:szCs w:val="24"/>
          <w:shd w:val="clear" w:color="auto" w:fill="FFFFFF"/>
        </w:rPr>
        <w:t xml:space="preserve"> corn, whole grain, water or something else.</w:t>
      </w:r>
    </w:p>
    <w:p w14:paraId="5DD4F2E6" w14:textId="77777777" w:rsidR="000A5635" w:rsidRDefault="000A5635">
      <w:pPr>
        <w:jc w:val="both"/>
        <w:rPr>
          <w:rFonts w:ascii="Calibri" w:eastAsia="Lato" w:hAnsi="Calibri" w:cs="Calibri"/>
          <w:b/>
          <w:bCs/>
          <w:color w:val="222223"/>
          <w:sz w:val="24"/>
          <w:szCs w:val="24"/>
          <w:shd w:val="clear" w:color="auto" w:fill="FFFFFF"/>
        </w:rPr>
      </w:pPr>
    </w:p>
    <w:p w14:paraId="4D773865" w14:textId="77777777" w:rsidR="000A5635" w:rsidRDefault="000A5635">
      <w:pPr>
        <w:jc w:val="both"/>
        <w:rPr>
          <w:rFonts w:ascii="Calibri" w:eastAsia="Lato" w:hAnsi="Calibri" w:cs="Calibri"/>
          <w:b/>
          <w:bCs/>
          <w:color w:val="222223"/>
          <w:sz w:val="24"/>
          <w:szCs w:val="24"/>
          <w:shd w:val="clear" w:color="auto" w:fill="FFFFFF"/>
        </w:rPr>
      </w:pPr>
    </w:p>
    <w:p w14:paraId="71BB6889" w14:textId="77777777" w:rsidR="000A5635" w:rsidRDefault="00000000">
      <w:pPr>
        <w:jc w:val="both"/>
        <w:rPr>
          <w:rFonts w:ascii="Calibri" w:eastAsia="Lato" w:hAnsi="Calibri" w:cs="Calibri"/>
          <w:b/>
          <w:bCs/>
          <w:color w:val="222223"/>
          <w:sz w:val="24"/>
          <w:szCs w:val="24"/>
          <w:shd w:val="clear" w:color="auto" w:fill="FFFFFF"/>
        </w:rPr>
      </w:pPr>
      <w:r>
        <w:rPr>
          <w:rFonts w:ascii="Calibri" w:eastAsia="Lato" w:hAnsi="Calibri" w:cs="Calibri"/>
          <w:b/>
          <w:bCs/>
          <w:color w:val="222223"/>
          <w:sz w:val="24"/>
          <w:szCs w:val="24"/>
          <w:shd w:val="clear" w:color="auto" w:fill="FFFFFF"/>
        </w:rPr>
        <w:t xml:space="preserve">Example below of what to look for on a dog food bag.  </w:t>
      </w:r>
    </w:p>
    <w:p w14:paraId="3DA6348C" w14:textId="77777777" w:rsidR="000A5635" w:rsidRDefault="00000000">
      <w:pPr>
        <w:jc w:val="both"/>
        <w:rPr>
          <w:rFonts w:ascii="Calibri" w:eastAsia="Lato" w:hAnsi="Calibri" w:cs="Calibri"/>
          <w:b/>
          <w:bCs/>
          <w:color w:val="222223"/>
          <w:sz w:val="24"/>
          <w:szCs w:val="24"/>
          <w:shd w:val="clear" w:color="auto" w:fill="FFFFFF"/>
        </w:rPr>
      </w:pPr>
      <w:r>
        <w:rPr>
          <w:rFonts w:ascii="Calibri" w:eastAsia="Lato" w:hAnsi="Calibri" w:cs="Calibri"/>
          <w:b/>
          <w:bCs/>
          <w:color w:val="222223"/>
          <w:sz w:val="24"/>
          <w:szCs w:val="24"/>
          <w:shd w:val="clear" w:color="auto" w:fill="FFFFFF"/>
        </w:rPr>
        <w:t xml:space="preserve">The sample is not a dog food you would want to use due to </w:t>
      </w:r>
      <w:proofErr w:type="gramStart"/>
      <w:r>
        <w:rPr>
          <w:rFonts w:ascii="Calibri" w:eastAsia="Lato" w:hAnsi="Calibri" w:cs="Calibri"/>
          <w:b/>
          <w:bCs/>
          <w:color w:val="222223"/>
          <w:sz w:val="24"/>
          <w:szCs w:val="24"/>
          <w:shd w:val="clear" w:color="auto" w:fill="FFFFFF"/>
        </w:rPr>
        <w:t>first</w:t>
      </w:r>
      <w:proofErr w:type="gramEnd"/>
      <w:r>
        <w:rPr>
          <w:rFonts w:ascii="Calibri" w:eastAsia="Lato" w:hAnsi="Calibri" w:cs="Calibri"/>
          <w:b/>
          <w:bCs/>
          <w:color w:val="222223"/>
          <w:sz w:val="24"/>
          <w:szCs w:val="24"/>
          <w:shd w:val="clear" w:color="auto" w:fill="FFFFFF"/>
        </w:rPr>
        <w:t xml:space="preserve"> ingredient.</w:t>
      </w:r>
    </w:p>
    <w:p w14:paraId="2C3AC48A" w14:textId="77777777" w:rsidR="000A5635" w:rsidRDefault="000A5635">
      <w:pPr>
        <w:jc w:val="both"/>
        <w:rPr>
          <w:rFonts w:ascii="Calibri" w:eastAsia="Lato" w:hAnsi="Calibri" w:cs="Calibri"/>
          <w:color w:val="222223"/>
          <w:sz w:val="22"/>
          <w:szCs w:val="22"/>
          <w:shd w:val="clear" w:color="auto" w:fill="FFFFFF"/>
        </w:rPr>
      </w:pPr>
    </w:p>
    <w:p w14:paraId="6592A844" w14:textId="77777777" w:rsidR="000A5635" w:rsidRDefault="000A5635">
      <w:pPr>
        <w:jc w:val="both"/>
        <w:rPr>
          <w:rFonts w:ascii="SimSun" w:eastAsia="SimSun" w:hAnsi="SimSun" w:cs="SimSun"/>
          <w:sz w:val="24"/>
          <w:szCs w:val="24"/>
        </w:rPr>
      </w:pPr>
    </w:p>
    <w:p w14:paraId="464E1324" w14:textId="77777777" w:rsidR="000A5635" w:rsidRDefault="000A5635">
      <w:pPr>
        <w:jc w:val="both"/>
        <w:rPr>
          <w:rFonts w:ascii="SimSun" w:eastAsia="SimSun" w:hAnsi="SimSun" w:cs="SimSun"/>
          <w:sz w:val="24"/>
          <w:szCs w:val="24"/>
        </w:rPr>
      </w:pPr>
    </w:p>
    <w:p w14:paraId="3C412F22" w14:textId="77777777" w:rsidR="000A5635" w:rsidRDefault="000A5635">
      <w:pPr>
        <w:jc w:val="both"/>
        <w:rPr>
          <w:rFonts w:ascii="SimSun" w:eastAsia="SimSun" w:hAnsi="SimSun" w:cs="SimSun"/>
          <w:sz w:val="24"/>
          <w:szCs w:val="24"/>
        </w:rPr>
      </w:pPr>
    </w:p>
    <w:p w14:paraId="2BBA0A23" w14:textId="77777777" w:rsidR="000A5635" w:rsidRDefault="000A5635">
      <w:pPr>
        <w:jc w:val="both"/>
        <w:rPr>
          <w:rFonts w:ascii="SimSun" w:eastAsia="SimSun" w:hAnsi="SimSun" w:cs="SimSun"/>
          <w:sz w:val="24"/>
          <w:szCs w:val="24"/>
        </w:rPr>
      </w:pPr>
    </w:p>
    <w:p w14:paraId="1B23B1F1" w14:textId="77777777" w:rsidR="000A5635" w:rsidRDefault="000A5635">
      <w:pPr>
        <w:jc w:val="both"/>
        <w:rPr>
          <w:rFonts w:ascii="SimSun" w:eastAsia="SimSun" w:hAnsi="SimSun" w:cs="SimSun"/>
          <w:sz w:val="24"/>
          <w:szCs w:val="24"/>
        </w:rPr>
      </w:pPr>
    </w:p>
    <w:p w14:paraId="436E1A21" w14:textId="77777777" w:rsidR="000A5635" w:rsidRDefault="00000000">
      <w:pPr>
        <w:jc w:val="both"/>
        <w:rPr>
          <w:rFonts w:ascii="Calibri" w:eastAsia="Lato" w:hAnsi="Calibri" w:cs="Calibri"/>
          <w:color w:val="222223"/>
          <w:sz w:val="22"/>
          <w:szCs w:val="22"/>
          <w:shd w:val="clear" w:color="auto" w:fill="FFFFFF"/>
        </w:rPr>
      </w:pPr>
      <w:r>
        <w:rPr>
          <w:noProof/>
          <w:sz w:val="24"/>
        </w:rPr>
        <w:lastRenderedPageBreak/>
        <mc:AlternateContent>
          <mc:Choice Requires="wpi">
            <w:drawing>
              <wp:anchor distT="0" distB="0" distL="114300" distR="114300" simplePos="0" relativeHeight="251660288" behindDoc="0" locked="0" layoutInCell="1" allowOverlap="1" wp14:anchorId="3517D950" wp14:editId="6EF8A0A9">
                <wp:simplePos x="0" y="0"/>
                <wp:positionH relativeFrom="column">
                  <wp:posOffset>670560</wp:posOffset>
                </wp:positionH>
                <wp:positionV relativeFrom="paragraph">
                  <wp:posOffset>313055</wp:posOffset>
                </wp:positionV>
                <wp:extent cx="635" cy="635"/>
                <wp:effectExtent l="0" t="0" r="0" b="0"/>
                <wp:wrapNone/>
                <wp:docPr id="3" name="Ink 3"/>
                <wp:cNvGraphicFramePr/>
                <a:graphic xmlns:a="http://schemas.openxmlformats.org/drawingml/2006/main">
                  <a:graphicData uri="http://schemas.microsoft.com/office/word/2010/wordprocessingInk">
                    <w14:contentPart bwMode="clr" r:id="rId12">
                      <w14:nvContentPartPr>
                        <w14:cNvContentPartPr/>
                      </w14:nvContentPartPr>
                      <w14:xfrm>
                        <a:off x="1813560" y="1227455"/>
                        <a:ext cx="635" cy="635"/>
                      </w14:xfrm>
                    </w14:contentPart>
                  </a:graphicData>
                </a:graphic>
              </wp:anchor>
            </w:drawing>
          </mc:Choice>
          <mc:Fallback>
            <w:pict>
              <v:shapetype w14:anchorId="478F034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3" o:spid="_x0000_s1026" type="#_x0000_t75" style="position:absolute;margin-left:52.8pt;margin-top:24.65pt;width:144.15pt;height:98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">
                <v:imagedata r:id="rId13" o:title="" croptop="-2358059f" cropleft="-3499375f"/>
              </v:shape>
            </w:pict>
          </mc:Fallback>
        </mc:AlternateContent>
      </w:r>
      <w:r>
        <w:rPr>
          <w:noProof/>
          <w:sz w:val="24"/>
        </w:rPr>
        <mc:AlternateContent>
          <mc:Choice Requires="wpi">
            <w:drawing>
              <wp:anchor distT="0" distB="0" distL="114300" distR="114300" simplePos="0" relativeHeight="251659264" behindDoc="0" locked="0" layoutInCell="1" allowOverlap="1" wp14:anchorId="533861FD" wp14:editId="351404A5">
                <wp:simplePos x="0" y="0"/>
                <wp:positionH relativeFrom="column">
                  <wp:posOffset>432435</wp:posOffset>
                </wp:positionH>
                <wp:positionV relativeFrom="paragraph">
                  <wp:posOffset>436880</wp:posOffset>
                </wp:positionV>
                <wp:extent cx="635" cy="635"/>
                <wp:effectExtent l="0" t="0" r="0" b="0"/>
                <wp:wrapNone/>
                <wp:docPr id="1" name="Ink 1"/>
                <wp:cNvGraphicFramePr/>
                <a:graphic xmlns:a="http://schemas.openxmlformats.org/drawingml/2006/main">
                  <a:graphicData uri="http://schemas.microsoft.com/office/word/2010/wordprocessingInk">
                    <w14:contentPart bwMode="clr" r:id="rId14">
                      <w14:nvContentPartPr>
                        <w14:cNvContentPartPr/>
                      </w14:nvContentPartPr>
                      <w14:xfrm>
                        <a:off x="1575435" y="1351280"/>
                        <a:ext cx="635" cy="635"/>
                      </w14:xfrm>
                    </w14:contentPart>
                  </a:graphicData>
                </a:graphic>
              </wp:anchor>
            </w:drawing>
          </mc:Choice>
          <mc:Fallback>
            <w:pict>
              <v:shape w14:anchorId="2EC6DEBB" id="Ink 1" o:spid="_x0000_s1026" type="#_x0000_t75" style="position:absolute;margin-left:34.05pt;margin-top:34.4pt;width:125.4pt;height:107.7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">
                <v:imagedata r:id="rId13" o:title="" croptop="-2599183f" cropleft="-3035677f"/>
              </v:shape>
            </w:pict>
          </mc:Fallback>
        </mc:AlternateContent>
      </w:r>
      <w:r>
        <w:rPr>
          <w:rFonts w:ascii="SimSun" w:eastAsia="SimSun" w:hAnsi="SimSun" w:cs="SimSun"/>
          <w:noProof/>
          <w:sz w:val="24"/>
          <w:szCs w:val="24"/>
        </w:rPr>
        <w:drawing>
          <wp:inline distT="0" distB="0" distL="114300" distR="114300" wp14:anchorId="5C0310B2" wp14:editId="7CA465EF">
            <wp:extent cx="5238750" cy="3695700"/>
            <wp:effectExtent l="0" t="0" r="0" b="0"/>
            <wp:docPr id="2" name="Picture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MG_256"/>
                    <pic:cNvPicPr>
                      <a:picLocks noChangeAspect="1"/>
                    </pic:cNvPicPr>
                  </pic:nvPicPr>
                  <pic:blipFill>
                    <a:blip r:embed="rId15"/>
                    <a:stretch>
                      <a:fillRect/>
                    </a:stretch>
                  </pic:blipFill>
                  <pic:spPr>
                    <a:xfrm>
                      <a:off x="0" y="0"/>
                      <a:ext cx="5238750" cy="3695700"/>
                    </a:xfrm>
                    <a:prstGeom prst="rect">
                      <a:avLst/>
                    </a:prstGeom>
                    <a:noFill/>
                    <a:ln w="9525">
                      <a:noFill/>
                    </a:ln>
                  </pic:spPr>
                </pic:pic>
              </a:graphicData>
            </a:graphic>
          </wp:inline>
        </w:drawing>
      </w:r>
    </w:p>
    <w:p w14:paraId="71ED4AF0" w14:textId="77777777" w:rsidR="000A5635" w:rsidRDefault="000A5635">
      <w:pPr>
        <w:jc w:val="both"/>
        <w:rPr>
          <w:rFonts w:ascii="Calibri" w:eastAsia="Lato" w:hAnsi="Calibri" w:cs="Calibri"/>
          <w:color w:val="222223"/>
          <w:sz w:val="22"/>
          <w:szCs w:val="22"/>
          <w:shd w:val="clear" w:color="auto" w:fill="FFFFFF"/>
        </w:rPr>
      </w:pPr>
    </w:p>
    <w:p w14:paraId="3760C90E" w14:textId="77777777" w:rsidR="000A5635" w:rsidRDefault="000A5635">
      <w:pPr>
        <w:jc w:val="both"/>
        <w:rPr>
          <w:rFonts w:ascii="Calibri" w:eastAsia="Lato" w:hAnsi="Calibri" w:cs="Calibri"/>
          <w:color w:val="222223"/>
          <w:sz w:val="22"/>
          <w:szCs w:val="22"/>
          <w:shd w:val="clear" w:color="auto" w:fill="FFFFFF"/>
        </w:rPr>
      </w:pPr>
    </w:p>
    <w:p w14:paraId="170DFF45" w14:textId="77777777" w:rsidR="000A5635" w:rsidRDefault="000A5635">
      <w:pPr>
        <w:jc w:val="both"/>
        <w:rPr>
          <w:rFonts w:ascii="Calibri" w:eastAsia="Lato" w:hAnsi="Calibri" w:cs="Calibri"/>
          <w:color w:val="222223"/>
          <w:sz w:val="22"/>
          <w:szCs w:val="22"/>
          <w:shd w:val="clear" w:color="auto" w:fill="FFFFFF"/>
        </w:rPr>
      </w:pPr>
    </w:p>
    <w:p w14:paraId="0F06C419" w14:textId="77777777" w:rsidR="000A5635" w:rsidRDefault="000A5635">
      <w:pPr>
        <w:jc w:val="both"/>
        <w:rPr>
          <w:rFonts w:ascii="Calibri" w:eastAsia="Segoe UI" w:hAnsi="Calibri" w:cs="Calibri"/>
          <w:b/>
          <w:bCs/>
          <w:color w:val="000000" w:themeColor="text1"/>
          <w:sz w:val="32"/>
          <w:szCs w:val="32"/>
          <w:shd w:val="clear" w:color="auto" w:fill="FFFFFF"/>
        </w:rPr>
      </w:pPr>
    </w:p>
    <w:p w14:paraId="119DB83E" w14:textId="77777777" w:rsidR="000A5635" w:rsidRDefault="000A5635">
      <w:pPr>
        <w:jc w:val="both"/>
        <w:rPr>
          <w:rFonts w:ascii="Calibri" w:eastAsia="Segoe UI" w:hAnsi="Calibri" w:cs="Calibri"/>
          <w:b/>
          <w:bCs/>
          <w:sz w:val="24"/>
          <w:szCs w:val="24"/>
          <w:shd w:val="clear" w:color="auto" w:fill="FFFFFF"/>
        </w:rPr>
      </w:pPr>
    </w:p>
    <w:p w14:paraId="6AB1EF19" w14:textId="77777777" w:rsidR="000A5635" w:rsidRDefault="000A5635">
      <w:pPr>
        <w:jc w:val="both"/>
        <w:rPr>
          <w:rFonts w:ascii="Calibri" w:eastAsia="Segoe UI" w:hAnsi="Calibri" w:cs="Calibri"/>
          <w:b/>
          <w:bCs/>
          <w:sz w:val="28"/>
          <w:szCs w:val="28"/>
          <w:shd w:val="clear" w:color="auto" w:fill="FFFFFF"/>
        </w:rPr>
      </w:pPr>
    </w:p>
    <w:p w14:paraId="472E8459" w14:textId="77777777" w:rsidR="000A5635" w:rsidRDefault="000A5635">
      <w:pPr>
        <w:jc w:val="both"/>
        <w:rPr>
          <w:rFonts w:ascii="Calibri" w:eastAsia="Segoe UI" w:hAnsi="Calibri" w:cs="Calibri"/>
          <w:b/>
          <w:bCs/>
          <w:sz w:val="24"/>
          <w:szCs w:val="24"/>
          <w:shd w:val="clear" w:color="auto" w:fill="FFFFFF"/>
        </w:rPr>
      </w:pPr>
    </w:p>
    <w:p w14:paraId="5E98243F" w14:textId="77777777" w:rsidR="000A5635" w:rsidRDefault="000A5635">
      <w:pPr>
        <w:jc w:val="both"/>
        <w:rPr>
          <w:rFonts w:ascii="Calibri" w:eastAsia="Segoe UI" w:hAnsi="Calibri" w:cs="Calibri"/>
          <w:b/>
          <w:bCs/>
          <w:sz w:val="28"/>
          <w:szCs w:val="28"/>
          <w:shd w:val="clear" w:color="auto" w:fill="FFFFFF"/>
        </w:rPr>
      </w:pPr>
    </w:p>
    <w:p w14:paraId="0DB35D88" w14:textId="77777777" w:rsidR="000A5635" w:rsidRDefault="000A5635">
      <w:pPr>
        <w:jc w:val="both"/>
        <w:rPr>
          <w:rFonts w:ascii="Calibri" w:eastAsia="Segoe UI" w:hAnsi="Calibri" w:cs="Calibri"/>
          <w:b/>
          <w:bCs/>
          <w:sz w:val="22"/>
          <w:szCs w:val="22"/>
          <w:shd w:val="clear" w:color="auto" w:fill="FFFFFF"/>
        </w:rPr>
      </w:pPr>
    </w:p>
    <w:sectPr w:rsidR="000A56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ans-serif">
    <w:altName w:val="Segoe Print"/>
    <w:charset w:val="00"/>
    <w:family w:val="auto"/>
    <w:pitch w:val="default"/>
  </w:font>
  <w:font w:name="Verdana">
    <w:panose1 w:val="020B0604030504040204"/>
    <w:charset w:val="00"/>
    <w:family w:val="swiss"/>
    <w:pitch w:val="variable"/>
    <w:sig w:usb0="A00006FF" w:usb1="4000205B" w:usb2="00000010" w:usb3="00000000" w:csb0="0000019F" w:csb1="00000000"/>
  </w:font>
  <w:font w:name="PlutoRegular">
    <w:altName w:val="Segoe Print"/>
    <w:charset w:val="00"/>
    <w:family w:val="auto"/>
    <w:pitch w:val="default"/>
  </w:font>
  <w:font w:name="Lato">
    <w:altName w:val="Segoe Print"/>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BF3FEB16"/>
    <w:multiLevelType w:val="singleLevel"/>
    <w:tmpl w:val="BF3FEB16"/>
    <w:lvl w:ilvl="0">
      <w:start w:val="1"/>
      <w:numFmt w:val="decimal"/>
      <w:lvlText w:val="%1)"/>
      <w:lvlJc w:val="left"/>
      <w:pPr>
        <w:tabs>
          <w:tab w:val="left" w:pos="425"/>
        </w:tabs>
        <w:ind w:left="425" w:hanging="425"/>
      </w:pPr>
      <w:rPr>
        <w:rFonts w:hint="default"/>
      </w:rPr>
    </w:lvl>
  </w:abstractNum>
  <w:abstractNum w:abstractNumId="1" w15:restartNumberingAfterBreak="0">
    <w:nsid w:val="1BA2E761"/>
    <w:multiLevelType w:val="multilevel"/>
    <w:tmpl w:val="1BA2E761"/>
    <w:lvl w:ilvl="0">
      <w:start w:val="1"/>
      <w:numFmt w:val="bullet"/>
      <w:lvlText w:val=""/>
      <w:lvlJc w:val="left"/>
      <w:pPr>
        <w:tabs>
          <w:tab w:val="left" w:pos="720"/>
        </w:tabs>
        <w:ind w:left="720" w:hanging="360"/>
      </w:pPr>
      <w:rPr>
        <w:rFonts w:ascii="Wingdings" w:hAnsi="Wingdings" w:cs="Wingdings"/>
        <w:sz w:val="20"/>
      </w:rPr>
    </w:lvl>
    <w:lvl w:ilvl="1">
      <w:start w:val="1"/>
      <w:numFmt w:val="bullet"/>
      <w:lvlText w:val=""/>
      <w:lvlJc w:val="left"/>
      <w:pPr>
        <w:tabs>
          <w:tab w:val="left" w:pos="1440"/>
        </w:tabs>
        <w:ind w:left="1440" w:hanging="360"/>
      </w:pPr>
      <w:rPr>
        <w:rFonts w:ascii="Wingdings" w:hAnsi="Wingdings" w:cs="Wingdings"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 w15:restartNumberingAfterBreak="0">
    <w:nsid w:val="62AB200F"/>
    <w:multiLevelType w:val="multilevel"/>
    <w:tmpl w:val="62AB200F"/>
    <w:lvl w:ilvl="0">
      <w:start w:val="1"/>
      <w:numFmt w:val="bullet"/>
      <w:lvlText w:val=""/>
      <w:lvlJc w:val="left"/>
      <w:pPr>
        <w:tabs>
          <w:tab w:val="left" w:pos="720"/>
        </w:tabs>
        <w:ind w:left="720" w:hanging="360"/>
      </w:pPr>
      <w:rPr>
        <w:rFonts w:ascii="Wingdings" w:hAnsi="Wingdings" w:cs="Wingdings"/>
        <w:sz w:val="20"/>
      </w:rPr>
    </w:lvl>
    <w:lvl w:ilvl="1">
      <w:start w:val="1"/>
      <w:numFmt w:val="bullet"/>
      <w:lvlText w:val=""/>
      <w:lvlJc w:val="left"/>
      <w:pPr>
        <w:tabs>
          <w:tab w:val="left" w:pos="1440"/>
        </w:tabs>
        <w:ind w:left="1440" w:hanging="360"/>
      </w:pPr>
      <w:rPr>
        <w:rFonts w:ascii="Wingdings" w:hAnsi="Wingdings" w:cs="Wingdings"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num w:numId="1" w16cid:durableId="1215970897">
    <w:abstractNumId w:val="0"/>
  </w:num>
  <w:num w:numId="2" w16cid:durableId="2047901274">
    <w:abstractNumId w:val="2"/>
  </w:num>
  <w:num w:numId="3" w16cid:durableId="5172359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defaultTabStop w:val="720"/>
  <w:drawingGridVerticalSpacing w:val="156"/>
  <w:noPunctuationKerning/>
  <w:characterSpacingControl w:val="doNotCompress"/>
  <w:compat>
    <w:spaceForUL/>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23CD644A"/>
    <w:rsid w:val="000A5635"/>
    <w:rsid w:val="00240367"/>
    <w:rsid w:val="00356F61"/>
    <w:rsid w:val="005070D6"/>
    <w:rsid w:val="00E30C86"/>
    <w:rsid w:val="00F5198B"/>
    <w:rsid w:val="23CD644A"/>
    <w:rsid w:val="27942278"/>
    <w:rsid w:val="38543F62"/>
    <w:rsid w:val="5225412C"/>
    <w:rsid w:val="6CCE11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28B33DE4"/>
  <w15:docId w15:val="{C8DDD269-E9AC-4852-9518-4DE47D274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eastAsia="zh-CN"/>
    </w:rPr>
  </w:style>
  <w:style w:type="paragraph" w:styleId="Heading3">
    <w:name w:val="heading 3"/>
    <w:next w:val="Normal"/>
    <w:semiHidden/>
    <w:unhideWhenUsed/>
    <w:qFormat/>
    <w:pPr>
      <w:spacing w:beforeAutospacing="1" w:afterAutospacing="1"/>
      <w:outlineLvl w:val="2"/>
    </w:pPr>
    <w:rPr>
      <w:rFonts w:ascii="SimSun" w:hAnsi="SimSun" w:hint="eastAsia"/>
      <w:b/>
      <w:bCs/>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NormalWeb">
    <w:name w:val="Normal (Web)"/>
    <w:pPr>
      <w:spacing w:beforeAutospacing="1" w:afterAutospacing="1"/>
    </w:pPr>
    <w:rPr>
      <w:sz w:val="24"/>
      <w:szCs w:val="24"/>
      <w:lang w:eastAsia="zh-CN"/>
    </w:rPr>
  </w:style>
  <w:style w:type="character" w:styleId="Strong">
    <w:name w:val="Strong"/>
    <w:basedOn w:val="DefaultParagraphFont"/>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mc/articles/PMC7198754/" TargetMode="Externa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hyperlink" Target="https://www.raisedrightpets.com/blog/inflammation-in-dogs/" TargetMode="External"/><Relationship Id="rId12" Type="http://schemas.openxmlformats.org/officeDocument/2006/relationships/customXml" Target="ink/ink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www.raisedrightpets.com/blog/diabetes-insipidus-in-dogs/" TargetMode="External"/><Relationship Id="rId11" Type="http://schemas.openxmlformats.org/officeDocument/2006/relationships/hyperlink" Target="https://prf.hn/click/camref:1100l9KzB/adref:ea-fda-grain-free/destination:https://www.chewy.com/s?rh=c%3A288%2Cc%3A332%2CSpecialDiet%3AGrain-Free&amp;sort=popularity" TargetMode="Externa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hyperlink" Target="https://www.fda.gov/animal-veterinary/news-events/fda-investigation-potential-link-between-certain-diets-and-canine-dilated-cardiomyopathy" TargetMode="External"/><Relationship Id="rId4" Type="http://schemas.openxmlformats.org/officeDocument/2006/relationships/settings" Target="settings.xml"/><Relationship Id="rId9" Type="http://schemas.openxmlformats.org/officeDocument/2006/relationships/hyperlink" Target="https://www.nature.com/articles/s41598-022-18793-6" TargetMode="External"/><Relationship Id="rId14" Type="http://schemas.openxmlformats.org/officeDocument/2006/relationships/customXml" Target="ink/ink2.xml"/></Relationships>
</file>

<file path=word/ink/ink1.xml><?xml version="1.0" encoding="utf-8"?>
<inkml:ink xmlns:inkml="http://www.w3.org/2003/InkML">
  <inkml:definitions>
    <inkml:context xml:id="ctx0">
      <inkml:inkSource xml:id="inkSrc0">
        <inkml:traceFormat>
          <inkml:channel name="X" type="integer" units="cm"/>
          <inkml:channel name="Y" type="integer" units="cm"/>
        </inkml:traceFormat>
        <inkml:channelProperties>
          <inkml:channelProperty channel="X" name="resolution" value="28.34646" units="1/cm"/>
          <inkml:channelProperty channel="Y" name="resolution" value="28.34646" units="1/cm"/>
        </inkml:channelProperties>
      </inkml:inkSource>
      <inkml:timestamp xml:id="ts0" timeString="2024-05-08T08:09:46"/>
    </inkml:context>
    <inkml:brush xml:id="br0">
      <inkml:brushProperty name="width" value="0.05292" units="cm"/>
      <inkml:brushProperty name="height" value="0.05292" units="cm"/>
    </inkml:brush>
  </inkml:definitions>
  <inkml:trace contextRef="#ctx0" brushRef="#br0">6600 40756,'0'0</inkml:trace>
</inkml:ink>
</file>

<file path=word/ink/ink2.xml><?xml version="1.0" encoding="utf-8"?>
<inkml:ink xmlns:inkml="http://www.w3.org/2003/InkML">
  <inkml:definitions>
    <inkml:context xml:id="ctx0">
      <inkml:inkSource xml:id="inkSrc0">
        <inkml:traceFormat>
          <inkml:channel name="X" type="integer" units="cm"/>
          <inkml:channel name="Y" type="integer" units="cm"/>
        </inkml:traceFormat>
        <inkml:channelProperties>
          <inkml:channelProperty channel="X" name="resolution" value="28.34646" units="1/cm"/>
          <inkml:channelProperty channel="Y" name="resolution" value="28.34646" units="1/cm"/>
        </inkml:channelProperties>
      </inkml:inkSource>
      <inkml:timestamp xml:id="ts0" timeString="2024-05-08T08:09:46"/>
    </inkml:context>
    <inkml:brush xml:id="br0">
      <inkml:brushProperty name="width" value="0.05292" units="cm"/>
      <inkml:brushProperty name="height" value="0.05292" units="cm"/>
    </inkml:brush>
  </inkml:definitions>
  <inkml:trace contextRef="#ctx0" brushRef="#br0">6225 40951,'0'0</inkml:trace>
</inkml:ink>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4</Pages>
  <Words>1091</Words>
  <Characters>6224</Characters>
  <Application>Microsoft Office Word</Application>
  <DocSecurity>0</DocSecurity>
  <Lines>51</Lines>
  <Paragraphs>14</Paragraphs>
  <ScaleCrop>false</ScaleCrop>
  <Company/>
  <LinksUpToDate>false</LinksUpToDate>
  <CharactersWithSpaces>7301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dc:creator>
  <cp:lastModifiedBy>Deborah Towne</cp:lastModifiedBy>
  <cp:revision>4</cp:revision>
  <cp:lastPrinted>2024-07-05T19:20:00Z</cp:lastPrinted>
  <dcterms:created xsi:type="dcterms:W3CDTF">2024-04-24T16:17:00Z</dcterms:created>
  <dcterms:modified xsi:type="dcterms:W3CDTF">2024-07-05T19:24:00Z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1033-12.2.0.13489</vt:lpwstr>
  </property>
  <property fmtid="{D5CDD505-2E9C-101B-9397-08002B2CF9AE}" pid="3" name="ICV">
    <vt:lpwstr>BBDED1CAAB034668848AD217E10F63ED_11</vt:lpwstr>
  </property>
</Properties>
</file>